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FF5279" w14:textId="77777777" w:rsidR="00AC7409" w:rsidRPr="00A4086A" w:rsidRDefault="00AC7409" w:rsidP="00D44ECB">
      <w:pPr>
        <w:shd w:val="clear" w:color="auto" w:fill="FFFFFF"/>
        <w:rPr>
          <w:rFonts w:ascii="Cocomat" w:eastAsia="Times New Roman" w:hAnsi="Cocomat" w:cs="Arial"/>
          <w:color w:val="000000"/>
          <w:szCs w:val="28"/>
          <w:lang w:val="fr-FR"/>
        </w:rPr>
      </w:pPr>
    </w:p>
    <w:p w14:paraId="280BBC6F" w14:textId="6EDBFD34" w:rsidR="00AC7409" w:rsidRPr="00A4086A" w:rsidRDefault="00A4086A" w:rsidP="00D44ECB">
      <w:pPr>
        <w:shd w:val="clear" w:color="auto" w:fill="FFFFFF"/>
        <w:rPr>
          <w:rFonts w:ascii="Cocomat" w:eastAsia="Times New Roman" w:hAnsi="Cocomat" w:cs="Arial"/>
          <w:b/>
          <w:color w:val="000000"/>
          <w:sz w:val="44"/>
          <w:szCs w:val="28"/>
          <w:lang w:val="fr-FR"/>
        </w:rPr>
      </w:pPr>
      <w:r w:rsidRPr="00A4086A">
        <w:rPr>
          <w:rFonts w:ascii="Cocomat" w:eastAsia="Times New Roman" w:hAnsi="Cocomat" w:cs="Arial"/>
          <w:b/>
          <w:color w:val="000000"/>
          <w:sz w:val="44"/>
          <w:szCs w:val="28"/>
          <w:lang w:val="fr-FR"/>
        </w:rPr>
        <w:t>COMMUNIQUÉ DE PRESSE</w:t>
      </w:r>
    </w:p>
    <w:p w14:paraId="10140540" w14:textId="77777777" w:rsidR="00154DF9" w:rsidRPr="00154DF9" w:rsidRDefault="00154DF9" w:rsidP="00154DF9">
      <w:pPr>
        <w:shd w:val="clear" w:color="auto" w:fill="FFFFFF"/>
        <w:rPr>
          <w:rFonts w:ascii="Cocomat Light" w:eastAsia="Times New Roman" w:hAnsi="Cocomat Light" w:cs="Arial"/>
          <w:color w:val="000000"/>
          <w:szCs w:val="28"/>
          <w:lang w:val="fr-FR"/>
        </w:rPr>
      </w:pPr>
      <w:r w:rsidRPr="00154DF9">
        <w:rPr>
          <w:rFonts w:ascii="Cocomat Light" w:eastAsia="Times New Roman" w:hAnsi="Cocomat Light" w:cs="Arial"/>
          <w:color w:val="000000"/>
          <w:szCs w:val="28"/>
          <w:lang w:val="fr-FR"/>
        </w:rPr>
        <w:t>Au sujet d'une application intéressante dans l'industrie pharmaceutique en Corée du Sud</w:t>
      </w:r>
    </w:p>
    <w:p w14:paraId="6B1A326D" w14:textId="77777777" w:rsidR="00154DF9" w:rsidRPr="00154DF9" w:rsidRDefault="00154DF9" w:rsidP="00154DF9">
      <w:pPr>
        <w:shd w:val="clear" w:color="auto" w:fill="FFFFFF"/>
        <w:rPr>
          <w:rFonts w:ascii="Cocomat Light" w:eastAsia="Times New Roman" w:hAnsi="Cocomat Light" w:cs="Arial"/>
          <w:color w:val="000000"/>
          <w:szCs w:val="28"/>
          <w:lang w:val="fr-FR"/>
        </w:rPr>
      </w:pPr>
    </w:p>
    <w:p w14:paraId="117CB520" w14:textId="0AE9F8DD" w:rsidR="00AC7409" w:rsidRDefault="00154DF9" w:rsidP="00154DF9">
      <w:pPr>
        <w:shd w:val="clear" w:color="auto" w:fill="FFFFFF"/>
        <w:rPr>
          <w:rFonts w:ascii="Cocomat Light" w:eastAsia="Times New Roman" w:hAnsi="Cocomat Light" w:cs="Arial"/>
          <w:color w:val="000000"/>
          <w:szCs w:val="28"/>
          <w:lang w:val="fr-FR"/>
        </w:rPr>
      </w:pPr>
      <w:r w:rsidRPr="00154DF9">
        <w:rPr>
          <w:rFonts w:ascii="Cocomat Light" w:eastAsia="Times New Roman" w:hAnsi="Cocomat Light" w:cs="Arial"/>
          <w:color w:val="000000"/>
          <w:szCs w:val="28"/>
          <w:lang w:val="fr-FR"/>
        </w:rPr>
        <w:t>Propositions de titres :</w:t>
      </w:r>
    </w:p>
    <w:p w14:paraId="4CFCE38B" w14:textId="77777777" w:rsidR="00154DF9" w:rsidRPr="00A4086A" w:rsidRDefault="00154DF9" w:rsidP="00154DF9">
      <w:pPr>
        <w:shd w:val="clear" w:color="auto" w:fill="FFFFFF"/>
        <w:rPr>
          <w:rFonts w:ascii="Cocomat" w:eastAsia="Times New Roman" w:hAnsi="Cocomat" w:cs="Arial"/>
          <w:color w:val="000000"/>
          <w:szCs w:val="28"/>
          <w:lang w:val="fr-FR"/>
        </w:rPr>
      </w:pPr>
    </w:p>
    <w:p w14:paraId="4BFECBB3" w14:textId="568EEDE8" w:rsidR="00203BD3" w:rsidRPr="00203BD3" w:rsidRDefault="00203BD3" w:rsidP="00203BD3">
      <w:pPr>
        <w:shd w:val="clear" w:color="auto" w:fill="FFFFFF"/>
        <w:spacing w:after="120"/>
        <w:rPr>
          <w:rFonts w:ascii="Cocomat" w:eastAsia="Times New Roman" w:hAnsi="Cocomat" w:cs="Arial"/>
          <w:b/>
          <w:color w:val="000000"/>
          <w:sz w:val="28"/>
          <w:szCs w:val="28"/>
          <w:lang w:val="fr-FR"/>
        </w:rPr>
      </w:pPr>
      <w:r w:rsidRPr="00203BD3">
        <w:rPr>
          <w:rFonts w:ascii="Cocomat" w:eastAsia="Times New Roman" w:hAnsi="Cocomat" w:cs="Arial"/>
          <w:b/>
          <w:color w:val="000000"/>
          <w:sz w:val="28"/>
          <w:szCs w:val="28"/>
          <w:lang w:val="fr-FR"/>
        </w:rPr>
        <w:t>Une grande entreprise pharmaceutique en Corée du Sud a pu répondre à la demande croissante grâce au système de convoy</w:t>
      </w:r>
      <w:r w:rsidR="00CA0C71">
        <w:rPr>
          <w:rFonts w:ascii="Cocomat" w:eastAsia="Times New Roman" w:hAnsi="Cocomat" w:cs="Arial"/>
          <w:b/>
          <w:color w:val="000000"/>
          <w:sz w:val="28"/>
          <w:szCs w:val="28"/>
          <w:lang w:val="fr-FR"/>
        </w:rPr>
        <w:t>eur</w:t>
      </w:r>
      <w:r w:rsidRPr="00203BD3">
        <w:rPr>
          <w:rFonts w:ascii="Cocomat" w:eastAsia="Times New Roman" w:hAnsi="Cocomat" w:cs="Arial"/>
          <w:b/>
          <w:color w:val="000000"/>
          <w:sz w:val="28"/>
          <w:szCs w:val="28"/>
          <w:lang w:val="fr-FR"/>
        </w:rPr>
        <w:t xml:space="preserve"> Avancon le plus moderne.</w:t>
      </w:r>
    </w:p>
    <w:p w14:paraId="08D97383" w14:textId="4EF0058E" w:rsidR="00203BD3" w:rsidRPr="00203BD3" w:rsidRDefault="00203BD3" w:rsidP="00203BD3">
      <w:pPr>
        <w:shd w:val="clear" w:color="auto" w:fill="FFFFFF"/>
        <w:spacing w:after="120"/>
        <w:rPr>
          <w:rFonts w:ascii="Cocomat" w:eastAsia="Times New Roman" w:hAnsi="Cocomat" w:cs="Arial"/>
          <w:b/>
          <w:color w:val="000000"/>
          <w:sz w:val="28"/>
          <w:szCs w:val="28"/>
          <w:lang w:val="fr-FR"/>
        </w:rPr>
      </w:pPr>
      <w:r w:rsidRPr="00203BD3">
        <w:rPr>
          <w:rFonts w:ascii="Cocomat" w:eastAsia="Times New Roman" w:hAnsi="Cocomat" w:cs="Arial"/>
          <w:b/>
          <w:color w:val="000000"/>
          <w:sz w:val="28"/>
          <w:szCs w:val="28"/>
          <w:lang w:val="fr-FR"/>
        </w:rPr>
        <w:t xml:space="preserve">Comment </w:t>
      </w:r>
      <w:r w:rsidR="00CA0C71">
        <w:rPr>
          <w:rFonts w:ascii="Cocomat" w:eastAsia="Times New Roman" w:hAnsi="Cocomat" w:cs="Arial"/>
          <w:b/>
          <w:color w:val="000000"/>
          <w:sz w:val="28"/>
          <w:szCs w:val="28"/>
          <w:lang w:val="fr-FR"/>
        </w:rPr>
        <w:t>parvenir</w:t>
      </w:r>
      <w:r w:rsidRPr="00203BD3">
        <w:rPr>
          <w:rFonts w:ascii="Cocomat" w:eastAsia="Times New Roman" w:hAnsi="Cocomat" w:cs="Arial"/>
          <w:b/>
          <w:color w:val="000000"/>
          <w:sz w:val="28"/>
          <w:szCs w:val="28"/>
          <w:lang w:val="fr-FR"/>
        </w:rPr>
        <w:t xml:space="preserve"> à une augmentation du traitement des commandes dans la logistique ?</w:t>
      </w:r>
    </w:p>
    <w:p w14:paraId="7AB604FB" w14:textId="19312822" w:rsidR="00195D4B" w:rsidRPr="00A4086A" w:rsidRDefault="00203BD3" w:rsidP="00203BD3">
      <w:pPr>
        <w:shd w:val="clear" w:color="auto" w:fill="FFFFFF"/>
        <w:spacing w:after="120"/>
        <w:rPr>
          <w:rFonts w:ascii="Cocomat" w:eastAsia="Times New Roman" w:hAnsi="Cocomat" w:cs="Arial"/>
          <w:b/>
          <w:color w:val="000000"/>
          <w:sz w:val="28"/>
          <w:szCs w:val="28"/>
          <w:lang w:val="fr-FR"/>
        </w:rPr>
      </w:pPr>
      <w:r w:rsidRPr="00203BD3">
        <w:rPr>
          <w:rFonts w:ascii="Cocomat" w:eastAsia="Times New Roman" w:hAnsi="Cocomat" w:cs="Arial"/>
          <w:b/>
          <w:color w:val="000000"/>
          <w:sz w:val="28"/>
          <w:szCs w:val="28"/>
          <w:lang w:val="fr-FR"/>
        </w:rPr>
        <w:t>Solution pour les convoyeurs de commande et de mise en service avec le concept révolutionnaire de convoyeur Avancon.</w:t>
      </w:r>
    </w:p>
    <w:p w14:paraId="787A34EC" w14:textId="77777777" w:rsidR="00154DF9" w:rsidRPr="00154DF9" w:rsidRDefault="00154DF9" w:rsidP="00154DF9">
      <w:pPr>
        <w:shd w:val="clear" w:color="auto" w:fill="FFFFFF"/>
        <w:rPr>
          <w:rFonts w:ascii="Cocomat" w:eastAsia="Times New Roman" w:hAnsi="Cocomat" w:cs="Arial"/>
          <w:color w:val="000000"/>
          <w:szCs w:val="28"/>
          <w:lang w:val="fr-FR"/>
        </w:rPr>
      </w:pPr>
      <w:r w:rsidRPr="00154DF9">
        <w:rPr>
          <w:rFonts w:ascii="Cocomat" w:eastAsia="Times New Roman" w:hAnsi="Cocomat" w:cs="Arial"/>
          <w:color w:val="000000"/>
          <w:szCs w:val="28"/>
          <w:lang w:val="fr-FR"/>
        </w:rPr>
        <w:t xml:space="preserve">Lorsque l'activité de la société pharmaceutique sud-coréenne </w:t>
      </w:r>
      <w:proofErr w:type="spellStart"/>
      <w:r w:rsidRPr="00154DF9">
        <w:rPr>
          <w:rFonts w:ascii="Cocomat" w:eastAsia="Times New Roman" w:hAnsi="Cocomat" w:cs="Arial"/>
          <w:color w:val="000000"/>
          <w:szCs w:val="28"/>
          <w:lang w:val="fr-FR"/>
        </w:rPr>
        <w:t>Hanmi</w:t>
      </w:r>
      <w:proofErr w:type="spellEnd"/>
      <w:r w:rsidRPr="00154DF9">
        <w:rPr>
          <w:rFonts w:ascii="Cocomat" w:eastAsia="Times New Roman" w:hAnsi="Cocomat" w:cs="Arial"/>
          <w:color w:val="000000"/>
          <w:szCs w:val="28"/>
          <w:lang w:val="fr-FR"/>
        </w:rPr>
        <w:t xml:space="preserve"> a augmenté, le traitement des commandes et les lignes de préparation de commandes étaient trop lents pour traiter toutes ces commandes à temps. </w:t>
      </w:r>
      <w:bookmarkStart w:id="0" w:name="_GoBack"/>
      <w:r w:rsidRPr="00154DF9">
        <w:rPr>
          <w:rFonts w:ascii="Cocomat" w:eastAsia="Times New Roman" w:hAnsi="Cocomat" w:cs="Arial"/>
          <w:color w:val="000000"/>
          <w:szCs w:val="28"/>
          <w:lang w:val="fr-FR"/>
        </w:rPr>
        <w:t xml:space="preserve">Leur équipement vieux de 10 ans a dû être remplacé et l'intégrateur de système SMCORE, l'un des plus grands en Corée, leur a proposé le nouveau concept de convoyeur ZPC Avancon le plus moderne. Ce système incomparable offre de nombreux avantages. Aujourd'hui, après un an de fonctionnement, les promesses sont tenues et </w:t>
      </w:r>
      <w:proofErr w:type="spellStart"/>
      <w:r w:rsidRPr="00154DF9">
        <w:rPr>
          <w:rFonts w:ascii="Cocomat" w:eastAsia="Times New Roman" w:hAnsi="Cocomat" w:cs="Arial"/>
          <w:color w:val="000000"/>
          <w:szCs w:val="28"/>
          <w:lang w:val="fr-FR"/>
        </w:rPr>
        <w:t>Hanmi</w:t>
      </w:r>
      <w:proofErr w:type="spellEnd"/>
      <w:r w:rsidRPr="00154DF9">
        <w:rPr>
          <w:rFonts w:ascii="Cocomat" w:eastAsia="Times New Roman" w:hAnsi="Cocomat" w:cs="Arial"/>
          <w:color w:val="000000"/>
          <w:szCs w:val="28"/>
          <w:lang w:val="fr-FR"/>
        </w:rPr>
        <w:t xml:space="preserve"> est très satisfait de ce convoyeur Avancon.</w:t>
      </w:r>
      <w:bookmarkEnd w:id="0"/>
    </w:p>
    <w:p w14:paraId="3DFE2241" w14:textId="0EB9388C" w:rsidR="00195D4B" w:rsidRPr="00A4086A" w:rsidRDefault="001733E8" w:rsidP="00D44ECB">
      <w:pPr>
        <w:shd w:val="clear" w:color="auto" w:fill="FFFFFF"/>
        <w:rPr>
          <w:rFonts w:ascii="Cocomat Light" w:eastAsia="Times New Roman" w:hAnsi="Cocomat Light" w:cs="Arial"/>
          <w:color w:val="000000"/>
          <w:szCs w:val="28"/>
          <w:lang w:val="fr-FR"/>
        </w:rPr>
      </w:pPr>
      <w:r w:rsidRPr="00A4086A">
        <w:rPr>
          <w:rFonts w:ascii="Cocomat Light" w:eastAsia="Gulim" w:hAnsi="Cocomat Light" w:cs="Calibri"/>
          <w:noProof/>
          <w:color w:val="000000"/>
          <w:szCs w:val="28"/>
          <w:lang w:val="de-DE" w:eastAsia="de-DE"/>
        </w:rPr>
        <w:drawing>
          <wp:anchor distT="0" distB="0" distL="114300" distR="114300" simplePos="0" relativeHeight="251659776" behindDoc="0" locked="0" layoutInCell="1" allowOverlap="1" wp14:anchorId="3687B4E4" wp14:editId="12CE33BD">
            <wp:simplePos x="0" y="0"/>
            <wp:positionH relativeFrom="column">
              <wp:posOffset>4582160</wp:posOffset>
            </wp:positionH>
            <wp:positionV relativeFrom="paragraph">
              <wp:posOffset>106680</wp:posOffset>
            </wp:positionV>
            <wp:extent cx="1790065" cy="7874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hutterstock_65742493.jpg"/>
                    <pic:cNvPicPr/>
                  </pic:nvPicPr>
                  <pic:blipFill>
                    <a:blip r:embed="rId8">
                      <a:extLst>
                        <a:ext uri="{28A0092B-C50C-407E-A947-70E740481C1C}">
                          <a14:useLocalDpi xmlns:a14="http://schemas.microsoft.com/office/drawing/2010/main" val="0"/>
                        </a:ext>
                      </a:extLst>
                    </a:blip>
                    <a:stretch>
                      <a:fillRect/>
                    </a:stretch>
                  </pic:blipFill>
                  <pic:spPr>
                    <a:xfrm>
                      <a:off x="0" y="0"/>
                      <a:ext cx="1790065" cy="787400"/>
                    </a:xfrm>
                    <a:prstGeom prst="rect">
                      <a:avLst/>
                    </a:prstGeom>
                  </pic:spPr>
                </pic:pic>
              </a:graphicData>
            </a:graphic>
            <wp14:sizeRelH relativeFrom="page">
              <wp14:pctWidth>0</wp14:pctWidth>
            </wp14:sizeRelH>
            <wp14:sizeRelV relativeFrom="page">
              <wp14:pctHeight>0</wp14:pctHeight>
            </wp14:sizeRelV>
          </wp:anchor>
        </w:drawing>
      </w:r>
      <w:r w:rsidR="00195D4B" w:rsidRPr="00A4086A">
        <w:rPr>
          <w:rFonts w:ascii="Cocomat Light" w:eastAsia="Times New Roman" w:hAnsi="Cocomat Light" w:cs="Arial"/>
          <w:color w:val="000000"/>
          <w:szCs w:val="28"/>
          <w:lang w:val="fr-FR"/>
        </w:rPr>
        <w:t>________________________________________________________________</w:t>
      </w:r>
    </w:p>
    <w:p w14:paraId="41D4E558" w14:textId="59C5A14C" w:rsidR="0034486F" w:rsidRDefault="0034486F" w:rsidP="0018557A">
      <w:pPr>
        <w:shd w:val="clear" w:color="auto" w:fill="FFFFFF"/>
        <w:rPr>
          <w:rFonts w:ascii="Cocomat Light" w:eastAsia="Times New Roman" w:hAnsi="Cocomat Light" w:cs="Arial"/>
          <w:color w:val="000000"/>
          <w:szCs w:val="28"/>
          <w:lang w:val="fr-FR"/>
        </w:rPr>
      </w:pPr>
    </w:p>
    <w:p w14:paraId="5C2FD8B3" w14:textId="72BB0AFA" w:rsidR="0018557A" w:rsidRPr="0018557A" w:rsidRDefault="001733E8" w:rsidP="0018557A">
      <w:pPr>
        <w:shd w:val="clear" w:color="auto" w:fill="FFFFFF"/>
        <w:rPr>
          <w:rFonts w:ascii="Cocomat Light" w:eastAsia="Times New Roman" w:hAnsi="Cocomat Light" w:cs="Arial"/>
          <w:color w:val="000000"/>
          <w:szCs w:val="28"/>
          <w:lang w:val="fr-FR"/>
        </w:rPr>
      </w:pPr>
      <w:r w:rsidRPr="00A4086A">
        <w:rPr>
          <w:rFonts w:ascii="Cocomat Light" w:hAnsi="Cocomat Light"/>
          <w:noProof/>
          <w:lang w:val="de-DE" w:eastAsia="de-DE"/>
        </w:rPr>
        <mc:AlternateContent>
          <mc:Choice Requires="wps">
            <w:drawing>
              <wp:anchor distT="0" distB="0" distL="114300" distR="114300" simplePos="0" relativeHeight="251661824" behindDoc="0" locked="0" layoutInCell="1" allowOverlap="1" wp14:anchorId="757374C8" wp14:editId="6DE5C91B">
                <wp:simplePos x="0" y="0"/>
                <wp:positionH relativeFrom="column">
                  <wp:posOffset>5429250</wp:posOffset>
                </wp:positionH>
                <wp:positionV relativeFrom="page">
                  <wp:posOffset>6677025</wp:posOffset>
                </wp:positionV>
                <wp:extent cx="781050" cy="248920"/>
                <wp:effectExtent l="0" t="0" r="31750" b="30480"/>
                <wp:wrapNone/>
                <wp:docPr id="7" name="Text Box 7"/>
                <wp:cNvGraphicFramePr/>
                <a:graphic xmlns:a="http://schemas.openxmlformats.org/drawingml/2006/main">
                  <a:graphicData uri="http://schemas.microsoft.com/office/word/2010/wordprocessingShape">
                    <wps:wsp>
                      <wps:cNvSpPr txBox="1"/>
                      <wps:spPr>
                        <a:xfrm>
                          <a:off x="0" y="0"/>
                          <a:ext cx="781050" cy="248920"/>
                        </a:xfrm>
                        <a:prstGeom prst="rect">
                          <a:avLst/>
                        </a:prstGeom>
                        <a:solidFill>
                          <a:schemeClr val="lt1"/>
                        </a:solidFill>
                        <a:ln w="6350">
                          <a:solidFill>
                            <a:prstClr val="black"/>
                          </a:solidFill>
                        </a:ln>
                      </wps:spPr>
                      <wps:txbx>
                        <w:txbxContent>
                          <w:p w14:paraId="11B4FB0D" w14:textId="77777777" w:rsidR="0033437D" w:rsidRPr="002F2D85" w:rsidRDefault="0033437D" w:rsidP="00A818CD">
                            <w:pPr>
                              <w:rPr>
                                <w:color w:val="2F5496" w:themeColor="accent1" w:themeShade="BF"/>
                                <w:lang w:val="de-CH"/>
                              </w:rPr>
                            </w:pPr>
                            <w:r w:rsidRPr="002F2D85">
                              <w:rPr>
                                <w:color w:val="2F5496" w:themeColor="accent1" w:themeShade="BF"/>
                                <w:lang w:val="de-CH"/>
                              </w:rPr>
                              <w:t>IMG-09-1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7" o:spid="_x0000_s1026" type="#_x0000_t202" style="position:absolute;margin-left:427.5pt;margin-top:525.75pt;width:61.5pt;height:19.6pt;z-index:25166182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" fillcolor="white [3201]" strokeweight=".5pt">
                <v:textbox>
                  <w:txbxContent>
                    <w:p w14:paraId="11B4FB0D" w14:textId="77777777" w:rsidR="00A818CD" w:rsidRPr="002F2D85" w:rsidRDefault="00A818CD" w:rsidP="00A818CD">
                      <w:pPr>
                        <w:rPr>
                          <w:color w:val="2F5496" w:themeColor="accent1" w:themeShade="BF"/>
                          <w:lang w:val="de-CH"/>
                        </w:rPr>
                      </w:pPr>
                      <w:r w:rsidRPr="002F2D85">
                        <w:rPr>
                          <w:color w:val="2F5496" w:themeColor="accent1" w:themeShade="BF"/>
                          <w:lang w:val="de-CH"/>
                        </w:rPr>
                        <w:t>IMG-09-1</w:t>
                      </w:r>
                    </w:p>
                  </w:txbxContent>
                </v:textbox>
                <w10:wrap anchory="page"/>
              </v:shape>
            </w:pict>
          </mc:Fallback>
        </mc:AlternateContent>
      </w:r>
      <w:r w:rsidR="0018557A" w:rsidRPr="0018557A">
        <w:rPr>
          <w:rFonts w:ascii="Cocomat Light" w:eastAsia="Times New Roman" w:hAnsi="Cocomat Light" w:cs="Arial"/>
          <w:color w:val="000000"/>
          <w:szCs w:val="28"/>
          <w:lang w:val="fr-FR"/>
        </w:rPr>
        <w:t>La Corée du Sud est 10ème plus grand marché pharmaceutique dans le monde et est le 3ème en Asie. Ce marché pharmaceutique atteindra plus de 20 milliards de dollars US en 2020.</w:t>
      </w:r>
    </w:p>
    <w:p w14:paraId="329935CD" w14:textId="253A7E60" w:rsidR="0018557A" w:rsidRPr="0018557A" w:rsidRDefault="0018557A" w:rsidP="0018557A">
      <w:pPr>
        <w:shd w:val="clear" w:color="auto" w:fill="FFFFFF"/>
        <w:rPr>
          <w:rFonts w:ascii="Cocomat Light" w:eastAsia="Times New Roman" w:hAnsi="Cocomat Light" w:cs="Arial"/>
          <w:color w:val="000000"/>
          <w:szCs w:val="28"/>
          <w:lang w:val="fr-FR"/>
        </w:rPr>
      </w:pPr>
    </w:p>
    <w:p w14:paraId="3AB1CD18" w14:textId="7CBD5F54" w:rsidR="0018557A" w:rsidRPr="0018557A" w:rsidRDefault="001733E8" w:rsidP="0018557A">
      <w:pPr>
        <w:shd w:val="clear" w:color="auto" w:fill="FFFFFF"/>
        <w:rPr>
          <w:rFonts w:ascii="Cocomat Light" w:eastAsia="Times New Roman" w:hAnsi="Cocomat Light" w:cs="Arial"/>
          <w:color w:val="000000"/>
          <w:szCs w:val="28"/>
          <w:lang w:val="fr-FR"/>
        </w:rPr>
      </w:pPr>
      <w:r w:rsidRPr="00A4086A">
        <w:rPr>
          <w:rFonts w:ascii="Cocomat Light" w:hAnsi="Cocomat Light"/>
          <w:noProof/>
          <w:sz w:val="22"/>
          <w:lang w:val="de-DE" w:eastAsia="de-DE"/>
        </w:rPr>
        <w:drawing>
          <wp:anchor distT="0" distB="0" distL="114300" distR="114300" simplePos="0" relativeHeight="251658752" behindDoc="0" locked="0" layoutInCell="1" allowOverlap="1" wp14:anchorId="322EC610" wp14:editId="6C5255DA">
            <wp:simplePos x="0" y="0"/>
            <wp:positionH relativeFrom="column">
              <wp:posOffset>3792855</wp:posOffset>
            </wp:positionH>
            <wp:positionV relativeFrom="paragraph">
              <wp:posOffset>290830</wp:posOffset>
            </wp:positionV>
            <wp:extent cx="2796540" cy="1482090"/>
            <wp:effectExtent l="0" t="0" r="0" b="0"/>
            <wp:wrapSquare wrapText="bothSides"/>
            <wp:docPr id="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9">
                      <a:extLst>
                        <a:ext uri="{28A0092B-C50C-407E-A947-70E740481C1C}">
                          <a14:useLocalDpi xmlns:a14="http://schemas.microsoft.com/office/drawing/2010/main" val="0"/>
                        </a:ext>
                      </a:extLst>
                    </a:blip>
                    <a:stretch>
                      <a:fillRect/>
                    </a:stretch>
                  </pic:blipFill>
                  <pic:spPr bwMode="auto">
                    <a:xfrm>
                      <a:off x="0" y="0"/>
                      <a:ext cx="2796540" cy="1482090"/>
                    </a:xfrm>
                    <a:prstGeom prst="rect">
                      <a:avLst/>
                    </a:prstGeom>
                    <a:noFill/>
                    <a:ln>
                      <a:noFill/>
                    </a:ln>
                  </pic:spPr>
                </pic:pic>
              </a:graphicData>
            </a:graphic>
            <wp14:sizeRelH relativeFrom="page">
              <wp14:pctWidth>0</wp14:pctWidth>
            </wp14:sizeRelH>
            <wp14:sizeRelV relativeFrom="page">
              <wp14:pctHeight>0</wp14:pctHeight>
            </wp14:sizeRelV>
          </wp:anchor>
        </w:drawing>
      </w:r>
      <w:r w:rsidR="0018557A" w:rsidRPr="0018557A">
        <w:rPr>
          <w:rFonts w:ascii="Cocomat Light" w:eastAsia="Times New Roman" w:hAnsi="Cocomat Light" w:cs="Arial"/>
          <w:color w:val="000000"/>
          <w:szCs w:val="28"/>
          <w:lang w:val="fr-FR"/>
        </w:rPr>
        <w:t xml:space="preserve">L'un des principaux fabricants de produits pharmaceutiques en Corée du Sud est la société </w:t>
      </w:r>
      <w:proofErr w:type="spellStart"/>
      <w:r w:rsidR="0018557A" w:rsidRPr="0018557A">
        <w:rPr>
          <w:rFonts w:ascii="Cocomat Light" w:eastAsia="Times New Roman" w:hAnsi="Cocomat Light" w:cs="Arial"/>
          <w:color w:val="000000"/>
          <w:szCs w:val="28"/>
          <w:lang w:val="fr-FR"/>
        </w:rPr>
        <w:t>Hanmi</w:t>
      </w:r>
      <w:proofErr w:type="spellEnd"/>
      <w:r w:rsidR="0018557A" w:rsidRPr="0018557A">
        <w:rPr>
          <w:rFonts w:ascii="Cocomat Light" w:eastAsia="Times New Roman" w:hAnsi="Cocomat Light" w:cs="Arial"/>
          <w:color w:val="000000"/>
          <w:szCs w:val="28"/>
          <w:lang w:val="fr-FR"/>
        </w:rPr>
        <w:t xml:space="preserve"> Pharmaceutical Co. Ils sont très </w:t>
      </w:r>
      <w:r w:rsidR="0034486F" w:rsidRPr="0018557A">
        <w:rPr>
          <w:rFonts w:ascii="Cocomat Light" w:eastAsia="Times New Roman" w:hAnsi="Cocomat Light" w:cs="Arial"/>
          <w:color w:val="000000"/>
          <w:szCs w:val="28"/>
          <w:lang w:val="fr-FR"/>
        </w:rPr>
        <w:t>dynamiques</w:t>
      </w:r>
      <w:r w:rsidR="0018557A" w:rsidRPr="0018557A">
        <w:rPr>
          <w:rFonts w:ascii="Cocomat Light" w:eastAsia="Times New Roman" w:hAnsi="Cocomat Light" w:cs="Arial"/>
          <w:color w:val="000000"/>
          <w:szCs w:val="28"/>
          <w:lang w:val="fr-FR"/>
        </w:rPr>
        <w:t xml:space="preserve"> en R&amp;D et dans l’automatisation. </w:t>
      </w:r>
      <w:proofErr w:type="spellStart"/>
      <w:r w:rsidR="0018557A" w:rsidRPr="0018557A">
        <w:rPr>
          <w:rFonts w:ascii="Cocomat Light" w:eastAsia="Times New Roman" w:hAnsi="Cocomat Light" w:cs="Arial"/>
          <w:color w:val="000000"/>
          <w:szCs w:val="28"/>
          <w:lang w:val="fr-FR"/>
        </w:rPr>
        <w:t>Hanmi</w:t>
      </w:r>
      <w:proofErr w:type="spellEnd"/>
      <w:r w:rsidR="0018557A" w:rsidRPr="0018557A">
        <w:rPr>
          <w:rFonts w:ascii="Cocomat Light" w:eastAsia="Times New Roman" w:hAnsi="Cocomat Light" w:cs="Arial"/>
          <w:color w:val="000000"/>
          <w:szCs w:val="28"/>
          <w:lang w:val="fr-FR"/>
        </w:rPr>
        <w:t xml:space="preserve"> s'occupe du commerce électronique B2B, vendant aux pharmacies et aux grossistes. </w:t>
      </w:r>
    </w:p>
    <w:p w14:paraId="5215E078" w14:textId="10300B34" w:rsidR="0018557A" w:rsidRPr="0018557A" w:rsidRDefault="0018557A" w:rsidP="0018557A">
      <w:pPr>
        <w:shd w:val="clear" w:color="auto" w:fill="FFFFFF"/>
        <w:rPr>
          <w:rFonts w:ascii="Cocomat Light" w:eastAsia="Times New Roman" w:hAnsi="Cocomat Light" w:cs="Arial"/>
          <w:color w:val="000000"/>
          <w:szCs w:val="28"/>
          <w:lang w:val="fr-FR"/>
        </w:rPr>
      </w:pPr>
      <w:r w:rsidRPr="0018557A">
        <w:rPr>
          <w:rFonts w:ascii="Cocomat Light" w:eastAsia="Times New Roman" w:hAnsi="Cocomat Light" w:cs="Arial"/>
          <w:color w:val="000000"/>
          <w:szCs w:val="28"/>
          <w:lang w:val="fr-FR"/>
        </w:rPr>
        <w:t xml:space="preserve">Leur centre logistique de </w:t>
      </w:r>
      <w:proofErr w:type="spellStart"/>
      <w:r w:rsidRPr="0018557A">
        <w:rPr>
          <w:rFonts w:ascii="Cocomat Light" w:eastAsia="Times New Roman" w:hAnsi="Cocomat Light" w:cs="Arial"/>
          <w:color w:val="000000"/>
          <w:szCs w:val="28"/>
          <w:lang w:val="fr-FR"/>
        </w:rPr>
        <w:t>Paltan</w:t>
      </w:r>
      <w:proofErr w:type="spellEnd"/>
      <w:r w:rsidRPr="0018557A">
        <w:rPr>
          <w:rFonts w:ascii="Cocomat Light" w:eastAsia="Times New Roman" w:hAnsi="Cocomat Light" w:cs="Arial"/>
          <w:color w:val="000000"/>
          <w:szCs w:val="28"/>
          <w:lang w:val="fr-FR"/>
        </w:rPr>
        <w:t>, en Corée du Sud, exploité par leur filiale Online-</w:t>
      </w:r>
      <w:proofErr w:type="spellStart"/>
      <w:r w:rsidRPr="0018557A">
        <w:rPr>
          <w:rFonts w:ascii="Cocomat Light" w:eastAsia="Times New Roman" w:hAnsi="Cocomat Light" w:cs="Arial"/>
          <w:color w:val="000000"/>
          <w:szCs w:val="28"/>
          <w:lang w:val="fr-FR"/>
        </w:rPr>
        <w:t>Pharm</w:t>
      </w:r>
      <w:proofErr w:type="spellEnd"/>
      <w:r w:rsidRPr="0018557A">
        <w:rPr>
          <w:rFonts w:ascii="Cocomat Light" w:eastAsia="Times New Roman" w:hAnsi="Cocomat Light" w:cs="Arial"/>
          <w:color w:val="000000"/>
          <w:szCs w:val="28"/>
          <w:lang w:val="fr-FR"/>
        </w:rPr>
        <w:t xml:space="preserve"> Co, Ltd, traite un maximum de plus de 10000 commandes / 13000 boîtes.</w:t>
      </w:r>
    </w:p>
    <w:p w14:paraId="2C5131C3" w14:textId="7FF8C3AA" w:rsidR="0018557A" w:rsidRPr="0018557A" w:rsidRDefault="0018557A" w:rsidP="0018557A">
      <w:pPr>
        <w:shd w:val="clear" w:color="auto" w:fill="FFFFFF"/>
        <w:rPr>
          <w:rFonts w:ascii="Cocomat Light" w:eastAsia="Times New Roman" w:hAnsi="Cocomat Light" w:cs="Arial"/>
          <w:color w:val="000000"/>
          <w:szCs w:val="28"/>
          <w:lang w:val="fr-FR"/>
        </w:rPr>
      </w:pPr>
    </w:p>
    <w:p w14:paraId="1AA398E5" w14:textId="1A8F1DF7" w:rsidR="0018557A" w:rsidRDefault="001733E8" w:rsidP="0018557A">
      <w:pPr>
        <w:shd w:val="clear" w:color="auto" w:fill="FFFFFF"/>
        <w:rPr>
          <w:rFonts w:ascii="Cocomat Light" w:eastAsia="Times New Roman" w:hAnsi="Cocomat Light" w:cs="Arial"/>
          <w:color w:val="000000"/>
          <w:szCs w:val="28"/>
          <w:lang w:val="fr-FR"/>
        </w:rPr>
      </w:pPr>
      <w:r w:rsidRPr="00A4086A">
        <w:rPr>
          <w:rFonts w:ascii="Cocomat Light" w:hAnsi="Cocomat Light"/>
          <w:noProof/>
          <w:lang w:val="de-DE" w:eastAsia="de-DE"/>
        </w:rPr>
        <mc:AlternateContent>
          <mc:Choice Requires="wps">
            <w:drawing>
              <wp:anchor distT="0" distB="0" distL="114300" distR="114300" simplePos="0" relativeHeight="251663872" behindDoc="0" locked="0" layoutInCell="1" allowOverlap="1" wp14:anchorId="146A1BC8" wp14:editId="7E64A5DF">
                <wp:simplePos x="0" y="0"/>
                <wp:positionH relativeFrom="column">
                  <wp:posOffset>5401945</wp:posOffset>
                </wp:positionH>
                <wp:positionV relativeFrom="paragraph">
                  <wp:posOffset>379095</wp:posOffset>
                </wp:positionV>
                <wp:extent cx="808990" cy="344805"/>
                <wp:effectExtent l="0" t="0" r="29210" b="36195"/>
                <wp:wrapNone/>
                <wp:docPr id="8" name="Text Box 8"/>
                <wp:cNvGraphicFramePr/>
                <a:graphic xmlns:a="http://schemas.openxmlformats.org/drawingml/2006/main">
                  <a:graphicData uri="http://schemas.microsoft.com/office/word/2010/wordprocessingShape">
                    <wps:wsp>
                      <wps:cNvSpPr txBox="1"/>
                      <wps:spPr>
                        <a:xfrm>
                          <a:off x="0" y="0"/>
                          <a:ext cx="808990" cy="344805"/>
                        </a:xfrm>
                        <a:prstGeom prst="rect">
                          <a:avLst/>
                        </a:prstGeom>
                        <a:solidFill>
                          <a:schemeClr val="lt1"/>
                        </a:solidFill>
                        <a:ln w="6350">
                          <a:solidFill>
                            <a:prstClr val="black"/>
                          </a:solidFill>
                        </a:ln>
                      </wps:spPr>
                      <wps:txbx>
                        <w:txbxContent>
                          <w:p w14:paraId="0FCA3452" w14:textId="77777777" w:rsidR="0033437D" w:rsidRPr="002F2D85" w:rsidRDefault="0033437D" w:rsidP="00A818CD">
                            <w:pPr>
                              <w:rPr>
                                <w:color w:val="2F5496" w:themeColor="accent1" w:themeShade="BF"/>
                                <w:lang w:val="de-CH"/>
                              </w:rPr>
                            </w:pPr>
                            <w:r w:rsidRPr="002F2D85">
                              <w:rPr>
                                <w:color w:val="2F5496" w:themeColor="accent1" w:themeShade="BF"/>
                                <w:lang w:val="de-CH"/>
                              </w:rPr>
                              <w:t>IMG-09-</w:t>
                            </w:r>
                            <w:r>
                              <w:rPr>
                                <w:color w:val="2F5496" w:themeColor="accent1" w:themeShade="BF"/>
                                <w:lang w:val="de-CH"/>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425.35pt;margin-top:29.85pt;width:63.7pt;height:27.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" fillcolor="white [3201]" strokeweight=".5pt">
                <v:textbox>
                  <w:txbxContent>
                    <w:p w14:paraId="0FCA3452" w14:textId="77777777" w:rsidR="00A818CD" w:rsidRPr="002F2D85" w:rsidRDefault="00A818CD" w:rsidP="00A818CD">
                      <w:pPr>
                        <w:rPr>
                          <w:color w:val="2F5496" w:themeColor="accent1" w:themeShade="BF"/>
                          <w:lang w:val="de-CH"/>
                        </w:rPr>
                      </w:pPr>
                      <w:r w:rsidRPr="002F2D85">
                        <w:rPr>
                          <w:color w:val="2F5496" w:themeColor="accent1" w:themeShade="BF"/>
                          <w:lang w:val="de-CH"/>
                        </w:rPr>
                        <w:t>IMG-09-</w:t>
                      </w:r>
                      <w:r>
                        <w:rPr>
                          <w:color w:val="2F5496" w:themeColor="accent1" w:themeShade="BF"/>
                          <w:lang w:val="de-CH"/>
                        </w:rPr>
                        <w:t>2</w:t>
                      </w:r>
                    </w:p>
                  </w:txbxContent>
                </v:textbox>
              </v:shape>
            </w:pict>
          </mc:Fallback>
        </mc:AlternateContent>
      </w:r>
      <w:r w:rsidR="0018557A" w:rsidRPr="0018557A">
        <w:rPr>
          <w:rFonts w:ascii="Cocomat Light" w:eastAsia="Times New Roman" w:hAnsi="Cocomat Light" w:cs="Arial"/>
          <w:color w:val="000000"/>
          <w:szCs w:val="28"/>
          <w:lang w:val="fr-FR"/>
        </w:rPr>
        <w:t xml:space="preserve">Les systèmes de préparation de commandes existants et les convoyeurs de la société affiliée </w:t>
      </w:r>
      <w:proofErr w:type="spellStart"/>
      <w:r w:rsidR="0018557A" w:rsidRPr="0018557A">
        <w:rPr>
          <w:rFonts w:ascii="Cocomat Light" w:eastAsia="Times New Roman" w:hAnsi="Cocomat Light" w:cs="Arial"/>
          <w:color w:val="000000"/>
          <w:szCs w:val="28"/>
          <w:lang w:val="fr-FR"/>
        </w:rPr>
        <w:t>Hanmi</w:t>
      </w:r>
      <w:proofErr w:type="spellEnd"/>
      <w:r w:rsidR="0018557A" w:rsidRPr="0018557A">
        <w:rPr>
          <w:rFonts w:ascii="Cocomat Light" w:eastAsia="Times New Roman" w:hAnsi="Cocomat Light" w:cs="Arial"/>
          <w:color w:val="000000"/>
          <w:szCs w:val="28"/>
          <w:lang w:val="fr-FR"/>
        </w:rPr>
        <w:t xml:space="preserve"> avaient plus de 10 ans. Leur activité a considérablement augmenté au cours de la dernière décennie et ils ont eu du mal à répondre à la demande croissante en matière de préparation des commandes et de logistique. </w:t>
      </w:r>
    </w:p>
    <w:p w14:paraId="51ED9656" w14:textId="3D78C814" w:rsidR="00AC7409" w:rsidRDefault="005C24CF" w:rsidP="00D44ECB">
      <w:pPr>
        <w:rPr>
          <w:rFonts w:ascii="Cocomat Light" w:eastAsia="Gulim" w:hAnsi="Cocomat Light" w:cs="Calibri"/>
          <w:color w:val="000000"/>
          <w:szCs w:val="28"/>
          <w:lang w:val="fr-FR"/>
        </w:rPr>
      </w:pPr>
      <w:r w:rsidRPr="005C24CF">
        <w:rPr>
          <w:rFonts w:ascii="Cocomat Light" w:eastAsia="Gulim" w:hAnsi="Cocomat Light" w:cs="Calibri"/>
          <w:color w:val="000000"/>
          <w:szCs w:val="28"/>
          <w:lang w:val="fr-FR"/>
        </w:rPr>
        <w:t xml:space="preserve">L'intégrateur système pour ce projet était SMCORE </w:t>
      </w:r>
      <w:proofErr w:type="spellStart"/>
      <w:r w:rsidRPr="005C24CF">
        <w:rPr>
          <w:rFonts w:ascii="Cocomat Light" w:eastAsia="Gulim" w:hAnsi="Cocomat Light" w:cs="Calibri"/>
          <w:color w:val="000000"/>
          <w:szCs w:val="28"/>
          <w:lang w:val="fr-FR"/>
        </w:rPr>
        <w:t>Inc</w:t>
      </w:r>
      <w:proofErr w:type="spellEnd"/>
      <w:r w:rsidRPr="005C24CF">
        <w:rPr>
          <w:rFonts w:ascii="Cocomat Light" w:eastAsia="Gulim" w:hAnsi="Cocomat Light" w:cs="Calibri"/>
          <w:color w:val="000000"/>
          <w:szCs w:val="28"/>
          <w:lang w:val="fr-FR"/>
        </w:rPr>
        <w:t xml:space="preserve">, (anciennement SMC, Smart </w:t>
      </w:r>
      <w:proofErr w:type="spellStart"/>
      <w:r w:rsidRPr="005C24CF">
        <w:rPr>
          <w:rFonts w:ascii="Cocomat Light" w:eastAsia="Gulim" w:hAnsi="Cocomat Light" w:cs="Calibri"/>
          <w:color w:val="000000"/>
          <w:szCs w:val="28"/>
          <w:lang w:val="fr-FR"/>
        </w:rPr>
        <w:t>Mechatronics</w:t>
      </w:r>
      <w:proofErr w:type="spellEnd"/>
      <w:r w:rsidRPr="005C24CF">
        <w:rPr>
          <w:rFonts w:ascii="Cocomat Light" w:eastAsia="Gulim" w:hAnsi="Cocomat Light" w:cs="Calibri"/>
          <w:color w:val="000000"/>
          <w:szCs w:val="28"/>
          <w:lang w:val="fr-FR"/>
        </w:rPr>
        <w:t xml:space="preserve"> </w:t>
      </w:r>
      <w:proofErr w:type="spellStart"/>
      <w:r w:rsidRPr="005C24CF">
        <w:rPr>
          <w:rFonts w:ascii="Cocomat Light" w:eastAsia="Gulim" w:hAnsi="Cocomat Light" w:cs="Calibri"/>
          <w:color w:val="000000"/>
          <w:szCs w:val="28"/>
          <w:lang w:val="fr-FR"/>
        </w:rPr>
        <w:t>Core</w:t>
      </w:r>
      <w:proofErr w:type="spellEnd"/>
      <w:r w:rsidRPr="005C24CF">
        <w:rPr>
          <w:rFonts w:ascii="Cocomat Light" w:eastAsia="Gulim" w:hAnsi="Cocomat Light" w:cs="Calibri"/>
          <w:color w:val="000000"/>
          <w:szCs w:val="28"/>
          <w:lang w:val="fr-FR"/>
        </w:rPr>
        <w:t xml:space="preserve">), qui est l'un des principaux fournisseurs de </w:t>
      </w:r>
      <w:r w:rsidRPr="005C24CF">
        <w:rPr>
          <w:rFonts w:ascii="Cocomat Light" w:eastAsia="Gulim" w:hAnsi="Cocomat Light" w:cs="Calibri"/>
          <w:color w:val="000000"/>
          <w:szCs w:val="28"/>
          <w:lang w:val="fr-FR"/>
        </w:rPr>
        <w:lastRenderedPageBreak/>
        <w:t xml:space="preserve">systèmes logistiques en Corée du Sud. Ils ont installé les rayonnages et le système de </w:t>
      </w:r>
      <w:proofErr w:type="spellStart"/>
      <w:r w:rsidRPr="005C24CF">
        <w:rPr>
          <w:rFonts w:ascii="Cocomat Light" w:eastAsia="Gulim" w:hAnsi="Cocomat Light" w:cs="Calibri"/>
          <w:color w:val="000000"/>
          <w:szCs w:val="28"/>
          <w:lang w:val="fr-FR"/>
        </w:rPr>
        <w:t>pick</w:t>
      </w:r>
      <w:proofErr w:type="spellEnd"/>
      <w:r w:rsidRPr="005C24CF">
        <w:rPr>
          <w:rFonts w:ascii="Cocomat Light" w:eastAsia="Gulim" w:hAnsi="Cocomat Light" w:cs="Calibri"/>
          <w:color w:val="000000"/>
          <w:szCs w:val="28"/>
          <w:lang w:val="fr-FR"/>
        </w:rPr>
        <w:t>-to-light et ont repris le périmètre d'intégration.</w:t>
      </w:r>
    </w:p>
    <w:p w14:paraId="5DA07351" w14:textId="77777777" w:rsidR="005C24CF" w:rsidRPr="00A4086A" w:rsidRDefault="005C24CF" w:rsidP="00D44ECB">
      <w:pPr>
        <w:rPr>
          <w:rFonts w:ascii="Cocomat Light" w:eastAsia="Gulim" w:hAnsi="Cocomat Light"/>
          <w:color w:val="000000"/>
          <w:szCs w:val="28"/>
          <w:lang w:val="fr-FR"/>
        </w:rPr>
      </w:pPr>
    </w:p>
    <w:p w14:paraId="6E137C42" w14:textId="71B57D3D" w:rsidR="003A2470" w:rsidRPr="003A2470" w:rsidRDefault="003A2470" w:rsidP="003A2470">
      <w:pPr>
        <w:rPr>
          <w:rFonts w:ascii="Cocomat Light" w:eastAsia="Gulim" w:hAnsi="Cocomat Light" w:cs="Calibri"/>
          <w:color w:val="000000"/>
          <w:szCs w:val="28"/>
          <w:lang w:val="fr-FR"/>
        </w:rPr>
      </w:pPr>
      <w:r w:rsidRPr="003A2470">
        <w:rPr>
          <w:rFonts w:ascii="Cocomat Light" w:eastAsia="Gulim" w:hAnsi="Cocomat Light" w:cs="Calibri"/>
          <w:color w:val="000000"/>
          <w:szCs w:val="28"/>
          <w:lang w:val="fr-FR"/>
        </w:rPr>
        <w:t>SMCORE a proposé avec Avancon une nouvelle idée pour résoudre ce problème en suggérant le concept de zone de prélèvement à l'aide du nouveau et système exceptionnel de convoyeur Avancon.</w:t>
      </w:r>
    </w:p>
    <w:p w14:paraId="7C92EBE8" w14:textId="77777777" w:rsidR="003A2470" w:rsidRPr="003A2470" w:rsidRDefault="003A2470" w:rsidP="003A2470">
      <w:pPr>
        <w:rPr>
          <w:rFonts w:ascii="Cocomat Light" w:eastAsia="Gulim" w:hAnsi="Cocomat Light" w:cs="Calibri"/>
          <w:color w:val="000000"/>
          <w:szCs w:val="28"/>
          <w:lang w:val="fr-FR"/>
        </w:rPr>
      </w:pPr>
      <w:r w:rsidRPr="003A2470">
        <w:rPr>
          <w:rFonts w:ascii="Cocomat Light" w:eastAsia="Gulim" w:hAnsi="Cocomat Light" w:cs="Calibri"/>
          <w:color w:val="000000"/>
          <w:szCs w:val="28"/>
          <w:lang w:val="fr-FR"/>
        </w:rPr>
        <w:t xml:space="preserve">Avec cette nouvelle solution, le plafond de verre logistique a été brisé. Le système Avancon ZPC (convoyeur multi-zones) d'avant-garde offre un espace tampon plus dynamique avec sa fonction multi-zones. De plus, la nouvelle solution comprend un système de boucle. </w:t>
      </w:r>
    </w:p>
    <w:p w14:paraId="69843486" w14:textId="5601B525" w:rsidR="00AC7409" w:rsidRPr="003A2470" w:rsidRDefault="003A2470" w:rsidP="00D44ECB">
      <w:pPr>
        <w:rPr>
          <w:rFonts w:ascii="Cocomat Light" w:eastAsia="Gulim" w:hAnsi="Cocomat Light"/>
          <w:color w:val="000000"/>
          <w:szCs w:val="28"/>
          <w:lang w:val="fr-FR"/>
        </w:rPr>
      </w:pPr>
      <w:r w:rsidRPr="003A2470">
        <w:rPr>
          <w:rFonts w:ascii="Cocomat Light" w:eastAsia="Gulim" w:hAnsi="Cocomat Light" w:cs="Calibri"/>
          <w:color w:val="000000"/>
          <w:szCs w:val="28"/>
          <w:lang w:val="fr-FR"/>
        </w:rPr>
        <w:t>Lorsqu'une certaine zone de prélèvement est pleine, la boîte suivante parcourt automatiquement la boucle et essaie d'entrer dans la même zone lorsqu'une place est disponible.</w:t>
      </w:r>
      <w:r w:rsidR="00AC7409" w:rsidRPr="00A4086A">
        <w:rPr>
          <w:rFonts w:ascii="Cocomat Light" w:eastAsia="Gulim" w:hAnsi="Cocomat Light" w:cs="Calibri"/>
          <w:color w:val="000000"/>
          <w:szCs w:val="28"/>
          <w:lang w:val="fr-FR"/>
        </w:rPr>
        <w:t xml:space="preserve"> </w:t>
      </w:r>
    </w:p>
    <w:p w14:paraId="0FDFF164" w14:textId="39313AD3" w:rsidR="00AC7409" w:rsidRPr="00A4086A" w:rsidRDefault="00AC7409" w:rsidP="00D44ECB">
      <w:pPr>
        <w:rPr>
          <w:rFonts w:ascii="Cocomat Light" w:eastAsia="Gulim" w:hAnsi="Cocomat Light" w:cs="Calibri"/>
          <w:color w:val="000000"/>
          <w:szCs w:val="28"/>
          <w:lang w:val="fr-FR"/>
        </w:rPr>
      </w:pPr>
    </w:p>
    <w:p w14:paraId="3B59FB50" w14:textId="168927A7" w:rsidR="003A2470" w:rsidRPr="003A2470" w:rsidRDefault="001C3415" w:rsidP="003A2470">
      <w:pPr>
        <w:rPr>
          <w:rFonts w:ascii="Cocomat Light" w:eastAsia="Gulim" w:hAnsi="Cocomat Light" w:cs="Calibri"/>
          <w:color w:val="000000"/>
          <w:szCs w:val="28"/>
          <w:lang w:val="fr-FR"/>
        </w:rPr>
      </w:pPr>
      <w:r w:rsidRPr="00A4086A">
        <w:rPr>
          <w:rFonts w:ascii="Cocomat Light" w:hAnsi="Cocomat Light"/>
          <w:noProof/>
          <w:sz w:val="22"/>
          <w:lang w:val="de-DE" w:eastAsia="de-DE"/>
        </w:rPr>
        <w:drawing>
          <wp:anchor distT="0" distB="0" distL="114300" distR="114300" simplePos="0" relativeHeight="251657728" behindDoc="0" locked="0" layoutInCell="1" allowOverlap="1" wp14:anchorId="5919F20F" wp14:editId="5D346619">
            <wp:simplePos x="0" y="0"/>
            <wp:positionH relativeFrom="column">
              <wp:posOffset>4155440</wp:posOffset>
            </wp:positionH>
            <wp:positionV relativeFrom="paragraph">
              <wp:posOffset>280035</wp:posOffset>
            </wp:positionV>
            <wp:extent cx="2226235" cy="1513840"/>
            <wp:effectExtent l="0" t="0" r="0" b="0"/>
            <wp:wrapSquare wrapText="bothSides"/>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26235" cy="1513840"/>
                    </a:xfrm>
                    <a:prstGeom prst="rect">
                      <a:avLst/>
                    </a:prstGeom>
                    <a:noFill/>
                    <a:ln>
                      <a:noFill/>
                    </a:ln>
                  </pic:spPr>
                </pic:pic>
              </a:graphicData>
            </a:graphic>
            <wp14:sizeRelH relativeFrom="page">
              <wp14:pctWidth>0</wp14:pctWidth>
            </wp14:sizeRelH>
            <wp14:sizeRelV relativeFrom="page">
              <wp14:pctHeight>0</wp14:pctHeight>
            </wp14:sizeRelV>
          </wp:anchor>
        </w:drawing>
      </w:r>
      <w:r w:rsidR="003A2470" w:rsidRPr="003A2470">
        <w:rPr>
          <w:rFonts w:ascii="Cocomat Light" w:eastAsia="Gulim" w:hAnsi="Cocomat Light" w:cs="Calibri"/>
          <w:color w:val="000000"/>
          <w:szCs w:val="28"/>
          <w:lang w:val="fr-FR"/>
        </w:rPr>
        <w:t xml:space="preserve">Les OTU Avancon, les unités de transfert omnidirectionnelles, permettent un transfert rapide et en douceur lorsque la boîte doit être déviée ou transférée vers une autre ligne de convoyage ou tourner à un coin. </w:t>
      </w:r>
    </w:p>
    <w:p w14:paraId="060AFF76" w14:textId="77777777" w:rsidR="003A2470" w:rsidRPr="003A2470" w:rsidRDefault="003A2470" w:rsidP="003A2470">
      <w:pPr>
        <w:rPr>
          <w:rFonts w:ascii="Cocomat Light" w:eastAsia="Gulim" w:hAnsi="Cocomat Light" w:cs="Calibri"/>
          <w:color w:val="000000"/>
          <w:szCs w:val="28"/>
          <w:lang w:val="fr-FR"/>
        </w:rPr>
      </w:pPr>
    </w:p>
    <w:p w14:paraId="107453BE" w14:textId="26C2DFC0" w:rsidR="00AC7409" w:rsidRPr="00A4086A" w:rsidRDefault="003A2470" w:rsidP="003A2470">
      <w:pPr>
        <w:rPr>
          <w:rFonts w:ascii="Cocomat Light" w:eastAsia="Gulim" w:hAnsi="Cocomat Light" w:cs="Calibri"/>
          <w:color w:val="000000"/>
          <w:szCs w:val="28"/>
          <w:lang w:val="fr-FR"/>
        </w:rPr>
      </w:pPr>
      <w:r w:rsidRPr="003A2470">
        <w:rPr>
          <w:rFonts w:ascii="Cocomat Light" w:eastAsia="Gulim" w:hAnsi="Cocomat Light" w:cs="Calibri"/>
          <w:color w:val="000000"/>
          <w:szCs w:val="28"/>
          <w:lang w:val="fr-FR"/>
        </w:rPr>
        <w:t>Grâce à ces systèmes de manutention les plus modernes, la vitesse totale de la ligne, y compris la surface existante, a été augmentée de 17 %, y compris la performance de prélèvement. Le système multi-zones modulaire peut être facilement étendu. Trois autres zones ont déjà été installés.</w:t>
      </w:r>
    </w:p>
    <w:p w14:paraId="59BD4C4E" w14:textId="6D892482" w:rsidR="00AC7409" w:rsidRPr="00A4086A" w:rsidRDefault="00AC7409" w:rsidP="00D44ECB">
      <w:pPr>
        <w:rPr>
          <w:rFonts w:ascii="Cocomat Light" w:eastAsia="Gulim" w:hAnsi="Cocomat Light"/>
          <w:color w:val="000000"/>
          <w:szCs w:val="28"/>
          <w:lang w:val="fr-FR"/>
        </w:rPr>
      </w:pPr>
    </w:p>
    <w:p w14:paraId="0438E6E0" w14:textId="414A7B59" w:rsidR="00AC7409" w:rsidRDefault="00C60BA6" w:rsidP="00D44ECB">
      <w:pPr>
        <w:rPr>
          <w:rFonts w:ascii="Cocomat Light" w:eastAsia="Gulim" w:hAnsi="Cocomat Light" w:cs="Calibri"/>
          <w:color w:val="000000"/>
          <w:szCs w:val="28"/>
          <w:lang w:val="fr-FR"/>
        </w:rPr>
      </w:pPr>
      <w:r w:rsidRPr="00A4086A">
        <w:rPr>
          <w:rFonts w:ascii="Cocomat Light" w:hAnsi="Cocomat Light"/>
          <w:noProof/>
          <w:lang w:val="de-DE" w:eastAsia="de-DE"/>
        </w:rPr>
        <mc:AlternateContent>
          <mc:Choice Requires="wps">
            <w:drawing>
              <wp:anchor distT="0" distB="0" distL="114300" distR="114300" simplePos="0" relativeHeight="251665920" behindDoc="0" locked="0" layoutInCell="1" allowOverlap="1" wp14:anchorId="1A0852CC" wp14:editId="41A80D28">
                <wp:simplePos x="0" y="0"/>
                <wp:positionH relativeFrom="column">
                  <wp:posOffset>5516880</wp:posOffset>
                </wp:positionH>
                <wp:positionV relativeFrom="paragraph">
                  <wp:posOffset>99695</wp:posOffset>
                </wp:positionV>
                <wp:extent cx="843280" cy="248920"/>
                <wp:effectExtent l="0" t="0" r="20320" b="30480"/>
                <wp:wrapNone/>
                <wp:docPr id="9" name="Text Box 9"/>
                <wp:cNvGraphicFramePr/>
                <a:graphic xmlns:a="http://schemas.openxmlformats.org/drawingml/2006/main">
                  <a:graphicData uri="http://schemas.microsoft.com/office/word/2010/wordprocessingShape">
                    <wps:wsp>
                      <wps:cNvSpPr txBox="1"/>
                      <wps:spPr>
                        <a:xfrm>
                          <a:off x="0" y="0"/>
                          <a:ext cx="843280" cy="248920"/>
                        </a:xfrm>
                        <a:prstGeom prst="rect">
                          <a:avLst/>
                        </a:prstGeom>
                        <a:solidFill>
                          <a:schemeClr val="lt1"/>
                        </a:solidFill>
                        <a:ln w="6350">
                          <a:solidFill>
                            <a:prstClr val="black"/>
                          </a:solidFill>
                        </a:ln>
                      </wps:spPr>
                      <wps:txbx>
                        <w:txbxContent>
                          <w:p w14:paraId="3E3E26EB" w14:textId="77777777" w:rsidR="0033437D" w:rsidRPr="002F2D85" w:rsidRDefault="0033437D" w:rsidP="00A818CD">
                            <w:pPr>
                              <w:rPr>
                                <w:color w:val="2F5496" w:themeColor="accent1" w:themeShade="BF"/>
                                <w:lang w:val="de-CH"/>
                              </w:rPr>
                            </w:pPr>
                            <w:r w:rsidRPr="002F2D85">
                              <w:rPr>
                                <w:color w:val="2F5496" w:themeColor="accent1" w:themeShade="BF"/>
                                <w:lang w:val="de-CH"/>
                              </w:rPr>
                              <w:t>IMG-09-</w:t>
                            </w:r>
                            <w:r>
                              <w:rPr>
                                <w:color w:val="2F5496" w:themeColor="accent1" w:themeShade="BF"/>
                                <w:lang w:val="de-CH"/>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28" type="#_x0000_t202" style="position:absolute;margin-left:434.4pt;margin-top:7.85pt;width:66.4pt;height:19.6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" fillcolor="white [3201]" strokeweight=".5pt">
                <v:textbox>
                  <w:txbxContent>
                    <w:p w14:paraId="3E3E26EB" w14:textId="77777777" w:rsidR="00A818CD" w:rsidRPr="002F2D85" w:rsidRDefault="00A818CD" w:rsidP="00A818CD">
                      <w:pPr>
                        <w:rPr>
                          <w:color w:val="2F5496" w:themeColor="accent1" w:themeShade="BF"/>
                          <w:lang w:val="de-CH"/>
                        </w:rPr>
                      </w:pPr>
                      <w:r w:rsidRPr="002F2D85">
                        <w:rPr>
                          <w:color w:val="2F5496" w:themeColor="accent1" w:themeShade="BF"/>
                          <w:lang w:val="de-CH"/>
                        </w:rPr>
                        <w:t>IMG-09-</w:t>
                      </w:r>
                      <w:r>
                        <w:rPr>
                          <w:color w:val="2F5496" w:themeColor="accent1" w:themeShade="BF"/>
                          <w:lang w:val="de-CH"/>
                        </w:rPr>
                        <w:t>3</w:t>
                      </w:r>
                    </w:p>
                  </w:txbxContent>
                </v:textbox>
              </v:shape>
            </w:pict>
          </mc:Fallback>
        </mc:AlternateContent>
      </w:r>
      <w:r w:rsidR="00D9101E" w:rsidRPr="00D9101E">
        <w:rPr>
          <w:rFonts w:ascii="Cocomat Light" w:eastAsia="Gulim" w:hAnsi="Cocomat Light" w:cs="Calibri"/>
          <w:color w:val="000000"/>
          <w:szCs w:val="28"/>
          <w:lang w:val="fr-FR"/>
        </w:rPr>
        <w:t>Un aspect convaincant a été la sécurité du système Avancon pour l'homme. Il n'existe plus de protection des doigts pour chaque convoyeur à rouleaux. Ici, tout est protégé à l'intérieur du cadre du convoyeur, y compris le système d'entraînement et le système de commande. Rien ne ressort, même pas une tête de vis. Maintenant, les opérateurs travaillent librement autour des convoyeurs Avancon. L'ensemble des lignes de convoyage est lisse et profilé en aluminium anodisé, et donne l'impression d'être en soie.</w:t>
      </w:r>
    </w:p>
    <w:p w14:paraId="5F9E4F91" w14:textId="759382D0" w:rsidR="00D9101E" w:rsidRPr="00A4086A" w:rsidRDefault="00D9101E" w:rsidP="00D44ECB">
      <w:pPr>
        <w:rPr>
          <w:rFonts w:ascii="Cocomat Light" w:eastAsia="Gulim" w:hAnsi="Cocomat Light" w:cs="Calibri"/>
          <w:color w:val="000000"/>
          <w:szCs w:val="28"/>
          <w:lang w:val="fr-FR"/>
        </w:rPr>
      </w:pPr>
    </w:p>
    <w:p w14:paraId="24A1788D" w14:textId="370E5249" w:rsidR="00E065D4" w:rsidRPr="00A4086A" w:rsidRDefault="00C60BA6" w:rsidP="00D44ECB">
      <w:pPr>
        <w:rPr>
          <w:rFonts w:ascii="Cocomat Light" w:eastAsia="Gulim" w:hAnsi="Cocomat Light"/>
          <w:color w:val="000000"/>
          <w:szCs w:val="28"/>
          <w:lang w:val="fr-FR"/>
        </w:rPr>
      </w:pPr>
      <w:r w:rsidRPr="00A4086A">
        <w:rPr>
          <w:rFonts w:ascii="Cocomat Light" w:eastAsia="Gulim" w:hAnsi="Cocomat Light" w:cs="Calibri"/>
          <w:noProof/>
          <w:color w:val="000000"/>
          <w:szCs w:val="28"/>
          <w:lang w:val="de-DE" w:eastAsia="de-DE"/>
        </w:rPr>
        <w:drawing>
          <wp:anchor distT="0" distB="0" distL="114300" distR="114300" simplePos="0" relativeHeight="251668992" behindDoc="0" locked="0" layoutInCell="1" allowOverlap="1" wp14:anchorId="496D5B68" wp14:editId="4E474D99">
            <wp:simplePos x="0" y="0"/>
            <wp:positionH relativeFrom="column">
              <wp:posOffset>3677920</wp:posOffset>
            </wp:positionH>
            <wp:positionV relativeFrom="paragraph">
              <wp:posOffset>121285</wp:posOffset>
            </wp:positionV>
            <wp:extent cx="2702560" cy="163004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G-09-4-Hanmi-Picking-Line.jpg"/>
                    <pic:cNvPicPr/>
                  </pic:nvPicPr>
                  <pic:blipFill>
                    <a:blip r:embed="rId11">
                      <a:extLst>
                        <a:ext uri="{28A0092B-C50C-407E-A947-70E740481C1C}">
                          <a14:useLocalDpi xmlns:a14="http://schemas.microsoft.com/office/drawing/2010/main" val="0"/>
                        </a:ext>
                      </a:extLst>
                    </a:blip>
                    <a:stretch>
                      <a:fillRect/>
                    </a:stretch>
                  </pic:blipFill>
                  <pic:spPr>
                    <a:xfrm>
                      <a:off x="0" y="0"/>
                      <a:ext cx="2702560" cy="1630045"/>
                    </a:xfrm>
                    <a:prstGeom prst="rect">
                      <a:avLst/>
                    </a:prstGeom>
                  </pic:spPr>
                </pic:pic>
              </a:graphicData>
            </a:graphic>
            <wp14:sizeRelH relativeFrom="page">
              <wp14:pctWidth>0</wp14:pctWidth>
            </wp14:sizeRelH>
            <wp14:sizeRelV relativeFrom="page">
              <wp14:pctHeight>0</wp14:pctHeight>
            </wp14:sizeRelV>
          </wp:anchor>
        </w:drawing>
      </w:r>
      <w:r w:rsidR="00D9101E" w:rsidRPr="00D9101E">
        <w:rPr>
          <w:rFonts w:ascii="Cocomat Light" w:eastAsia="Gulim" w:hAnsi="Cocomat Light" w:cs="Calibri"/>
          <w:color w:val="000000"/>
          <w:szCs w:val="28"/>
          <w:lang w:val="fr-FR"/>
        </w:rPr>
        <w:t xml:space="preserve">Il offre également plus d'espace vertical car il n'y a plus de câbles en dessous. C'est un grand avantage pour ceux qui doivent suivre la réglementation globale des BPF parce que maintenant ils peuvent nettoyer l'espace sous le convoyeur très facilement. Comme le Concept de convoyeur multi-zones d'Avancon fonctionne de manière totalement autonome, </w:t>
      </w:r>
      <w:r w:rsidR="00D9101E">
        <w:rPr>
          <w:rFonts w:ascii="Cocomat Light" w:eastAsia="Gulim" w:hAnsi="Cocomat Light" w:cs="Calibri"/>
          <w:color w:val="000000"/>
          <w:szCs w:val="28"/>
          <w:lang w:val="fr-FR"/>
        </w:rPr>
        <w:t>finis les</w:t>
      </w:r>
      <w:r w:rsidR="00D9101E" w:rsidRPr="00D9101E">
        <w:rPr>
          <w:rFonts w:ascii="Cocomat Light" w:eastAsia="Gulim" w:hAnsi="Cocomat Light" w:cs="Calibri"/>
          <w:color w:val="000000"/>
          <w:szCs w:val="28"/>
          <w:lang w:val="fr-FR"/>
        </w:rPr>
        <w:t xml:space="preserve"> conduits de câbles et </w:t>
      </w:r>
      <w:r w:rsidR="00D9101E">
        <w:rPr>
          <w:rFonts w:ascii="Cocomat Light" w:eastAsia="Gulim" w:hAnsi="Cocomat Light" w:cs="Calibri"/>
          <w:color w:val="000000"/>
          <w:szCs w:val="28"/>
          <w:lang w:val="fr-FR"/>
        </w:rPr>
        <w:t>les</w:t>
      </w:r>
      <w:r w:rsidR="00D9101E" w:rsidRPr="00D9101E">
        <w:rPr>
          <w:rFonts w:ascii="Cocomat Light" w:eastAsia="Gulim" w:hAnsi="Cocomat Light" w:cs="Calibri"/>
          <w:color w:val="000000"/>
          <w:szCs w:val="28"/>
          <w:lang w:val="fr-FR"/>
        </w:rPr>
        <w:t xml:space="preserve"> </w:t>
      </w:r>
      <w:r w:rsidR="00D9101E">
        <w:rPr>
          <w:rFonts w:ascii="Cocomat Light" w:eastAsia="Gulim" w:hAnsi="Cocomat Light" w:cs="Calibri"/>
          <w:color w:val="000000"/>
          <w:szCs w:val="28"/>
          <w:lang w:val="fr-FR"/>
        </w:rPr>
        <w:t>commandes</w:t>
      </w:r>
      <w:r w:rsidR="00D9101E" w:rsidRPr="00D9101E">
        <w:rPr>
          <w:rFonts w:ascii="Cocomat Light" w:eastAsia="Gulim" w:hAnsi="Cocomat Light" w:cs="Calibri"/>
          <w:color w:val="000000"/>
          <w:szCs w:val="28"/>
          <w:lang w:val="fr-FR"/>
        </w:rPr>
        <w:t xml:space="preserve"> centrale. Cela rend l'ensemble de l'investissement vraiment économique.</w:t>
      </w:r>
    </w:p>
    <w:p w14:paraId="57C8F70D" w14:textId="53BAA036" w:rsidR="00E065D4" w:rsidRPr="00A4086A" w:rsidRDefault="00E065D4" w:rsidP="00D44ECB">
      <w:pPr>
        <w:rPr>
          <w:rFonts w:ascii="Cocomat Light" w:eastAsia="Gulim" w:hAnsi="Cocomat Light"/>
          <w:color w:val="000000"/>
          <w:szCs w:val="28"/>
          <w:lang w:val="fr-FR"/>
        </w:rPr>
      </w:pPr>
    </w:p>
    <w:p w14:paraId="1BE8117C" w14:textId="24F61787" w:rsidR="00E065D4" w:rsidRPr="00A4086A" w:rsidRDefault="00C60BA6" w:rsidP="00D44ECB">
      <w:pPr>
        <w:rPr>
          <w:rFonts w:ascii="Cocomat Light" w:eastAsia="Gulim" w:hAnsi="Cocomat Light" w:cs="Calibri"/>
          <w:color w:val="000000"/>
          <w:szCs w:val="28"/>
          <w:lang w:val="fr-FR"/>
        </w:rPr>
      </w:pPr>
      <w:r w:rsidRPr="00A4086A">
        <w:rPr>
          <w:rFonts w:ascii="Cocomat Light" w:hAnsi="Cocomat Light"/>
          <w:noProof/>
          <w:lang w:val="de-DE" w:eastAsia="de-DE"/>
        </w:rPr>
        <mc:AlternateContent>
          <mc:Choice Requires="wps">
            <w:drawing>
              <wp:anchor distT="0" distB="0" distL="114300" distR="114300" simplePos="0" relativeHeight="251667968" behindDoc="0" locked="0" layoutInCell="1" allowOverlap="1" wp14:anchorId="5636E9D6" wp14:editId="3042FFEF">
                <wp:simplePos x="0" y="0"/>
                <wp:positionH relativeFrom="column">
                  <wp:posOffset>5248275</wp:posOffset>
                </wp:positionH>
                <wp:positionV relativeFrom="paragraph">
                  <wp:posOffset>-1270</wp:posOffset>
                </wp:positionV>
                <wp:extent cx="843280" cy="304800"/>
                <wp:effectExtent l="0" t="0" r="20320" b="25400"/>
                <wp:wrapNone/>
                <wp:docPr id="10" name="Text Box 10"/>
                <wp:cNvGraphicFramePr/>
                <a:graphic xmlns:a="http://schemas.openxmlformats.org/drawingml/2006/main">
                  <a:graphicData uri="http://schemas.microsoft.com/office/word/2010/wordprocessingShape">
                    <wps:wsp>
                      <wps:cNvSpPr txBox="1"/>
                      <wps:spPr>
                        <a:xfrm>
                          <a:off x="0" y="0"/>
                          <a:ext cx="843280" cy="304800"/>
                        </a:xfrm>
                        <a:prstGeom prst="rect">
                          <a:avLst/>
                        </a:prstGeom>
                        <a:solidFill>
                          <a:schemeClr val="lt1"/>
                        </a:solidFill>
                        <a:ln w="6350">
                          <a:solidFill>
                            <a:prstClr val="black"/>
                          </a:solidFill>
                        </a:ln>
                      </wps:spPr>
                      <wps:txbx>
                        <w:txbxContent>
                          <w:p w14:paraId="62C1B2B9" w14:textId="77777777" w:rsidR="0033437D" w:rsidRPr="002F2D85" w:rsidRDefault="0033437D" w:rsidP="00A818CD">
                            <w:pPr>
                              <w:rPr>
                                <w:color w:val="2F5496" w:themeColor="accent1" w:themeShade="BF"/>
                                <w:lang w:val="de-CH"/>
                              </w:rPr>
                            </w:pPr>
                            <w:r w:rsidRPr="002F2D85">
                              <w:rPr>
                                <w:color w:val="2F5496" w:themeColor="accent1" w:themeShade="BF"/>
                                <w:lang w:val="de-CH"/>
                              </w:rPr>
                              <w:t>IMG-09-</w:t>
                            </w:r>
                            <w:r>
                              <w:rPr>
                                <w:color w:val="2F5496" w:themeColor="accent1" w:themeShade="BF"/>
                                <w:lang w:val="de-CH"/>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0" o:spid="_x0000_s1029" type="#_x0000_t202" style="position:absolute;margin-left:413.25pt;margin-top:-.05pt;width:66.4pt;height:2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" fillcolor="white [3201]" strokeweight=".5pt">
                <v:textbox>
                  <w:txbxContent>
                    <w:p w14:paraId="62C1B2B9" w14:textId="77777777" w:rsidR="00A818CD" w:rsidRPr="002F2D85" w:rsidRDefault="00A818CD" w:rsidP="00A818CD">
                      <w:pPr>
                        <w:rPr>
                          <w:color w:val="2F5496" w:themeColor="accent1" w:themeShade="BF"/>
                          <w:lang w:val="de-CH"/>
                        </w:rPr>
                      </w:pPr>
                      <w:r w:rsidRPr="002F2D85">
                        <w:rPr>
                          <w:color w:val="2F5496" w:themeColor="accent1" w:themeShade="BF"/>
                          <w:lang w:val="de-CH"/>
                        </w:rPr>
                        <w:t>IMG-09-</w:t>
                      </w:r>
                      <w:r>
                        <w:rPr>
                          <w:color w:val="2F5496" w:themeColor="accent1" w:themeShade="BF"/>
                          <w:lang w:val="de-CH"/>
                        </w:rPr>
                        <w:t>4</w:t>
                      </w:r>
                    </w:p>
                  </w:txbxContent>
                </v:textbox>
              </v:shape>
            </w:pict>
          </mc:Fallback>
        </mc:AlternateContent>
      </w:r>
      <w:r w:rsidR="004024FB" w:rsidRPr="004024FB">
        <w:t xml:space="preserve"> </w:t>
      </w:r>
      <w:r w:rsidR="004024FB" w:rsidRPr="004024FB">
        <w:rPr>
          <w:rFonts w:ascii="Cocomat Light" w:eastAsia="Gulim" w:hAnsi="Cocomat Light" w:cs="Calibri"/>
          <w:noProof/>
          <w:color w:val="000000"/>
          <w:szCs w:val="28"/>
          <w:lang w:val="fr-FR" w:eastAsia="de-DE"/>
        </w:rPr>
        <w:t>Autre point positif : l'installation rapide. Le temps imparti était très limité parce qu'ils ne pouvaient pas arrêter leur activité sur une journée. Avancon a pu tout gérer dans les délais requis grâce à son concept de "lego". Tous les modules ont été pré-assemblés, préprogrammés et testés avant d'être expédiés de notre usine en Suisse. Et avec ce concept de "lego", l'installation est automatiquement établie ainsi que la connexion électrique, qui inclut également l'échange de données.</w:t>
      </w:r>
    </w:p>
    <w:p w14:paraId="7CE020EA" w14:textId="2824619E" w:rsidR="00AC7409" w:rsidRPr="00A4086A" w:rsidRDefault="00AC7409" w:rsidP="00D44ECB">
      <w:pPr>
        <w:rPr>
          <w:rFonts w:ascii="Cocomat Light" w:eastAsia="Gulim" w:hAnsi="Cocomat Light" w:cs="Calibri"/>
          <w:color w:val="000000"/>
          <w:szCs w:val="28"/>
          <w:lang w:val="fr-FR"/>
        </w:rPr>
      </w:pPr>
    </w:p>
    <w:p w14:paraId="3494B19F" w14:textId="77777777" w:rsidR="00693FDD" w:rsidRPr="00693FDD" w:rsidRDefault="00693FDD" w:rsidP="00693FDD">
      <w:pPr>
        <w:rPr>
          <w:rFonts w:ascii="Cocomat Light" w:eastAsia="Gulim" w:hAnsi="Cocomat Light" w:cs="Calibri"/>
          <w:color w:val="000000"/>
          <w:szCs w:val="28"/>
          <w:lang w:val="fr-FR"/>
        </w:rPr>
      </w:pPr>
      <w:r w:rsidRPr="00693FDD">
        <w:rPr>
          <w:rFonts w:ascii="Cocomat Light" w:eastAsia="Gulim" w:hAnsi="Cocomat Light" w:cs="Calibri"/>
          <w:color w:val="000000"/>
          <w:szCs w:val="28"/>
          <w:lang w:val="fr-FR"/>
        </w:rPr>
        <w:lastRenderedPageBreak/>
        <w:t>C'était la première fois et une nouveauté pour tous ceux qui ont participé à ce projet. Ils n'avaient aucune expérience avec les produits Avancon auparavant. Malgré cette situation, la première journée d'utilisation du convoyeur s'est très bien déroulée dès le début, sans aucun problème.</w:t>
      </w:r>
    </w:p>
    <w:p w14:paraId="476EF5BB" w14:textId="77777777" w:rsidR="00693FDD" w:rsidRPr="00693FDD" w:rsidRDefault="00693FDD" w:rsidP="00693FDD">
      <w:pPr>
        <w:rPr>
          <w:rFonts w:ascii="Cocomat Light" w:eastAsia="Gulim" w:hAnsi="Cocomat Light" w:cs="Calibri"/>
          <w:color w:val="000000"/>
          <w:szCs w:val="28"/>
          <w:lang w:val="fr-FR"/>
        </w:rPr>
      </w:pPr>
      <w:r w:rsidRPr="00693FDD">
        <w:rPr>
          <w:rFonts w:ascii="Cocomat Light" w:eastAsia="Gulim" w:hAnsi="Cocomat Light" w:cs="Calibri"/>
          <w:color w:val="000000"/>
          <w:szCs w:val="28"/>
          <w:lang w:val="fr-FR"/>
        </w:rPr>
        <w:t xml:space="preserve">Le système est maintenant opérationnel depuis près d'un an. </w:t>
      </w:r>
    </w:p>
    <w:p w14:paraId="013A1B56" w14:textId="46A3F8FD" w:rsidR="00AC7409" w:rsidRPr="00A4086A" w:rsidRDefault="00693FDD" w:rsidP="00693FDD">
      <w:pPr>
        <w:rPr>
          <w:rFonts w:ascii="Cocomat Light" w:eastAsia="Gulim" w:hAnsi="Cocomat Light"/>
          <w:color w:val="000000"/>
          <w:szCs w:val="28"/>
          <w:lang w:val="fr-FR"/>
        </w:rPr>
      </w:pPr>
      <w:r w:rsidRPr="00693FDD">
        <w:rPr>
          <w:rFonts w:ascii="Cocomat Light" w:eastAsia="Gulim" w:hAnsi="Cocomat Light" w:cs="Calibri"/>
          <w:color w:val="000000"/>
          <w:szCs w:val="28"/>
          <w:lang w:val="fr-FR"/>
        </w:rPr>
        <w:t xml:space="preserve">Tout est en bon état. Aujourd'hui, </w:t>
      </w:r>
      <w:proofErr w:type="spellStart"/>
      <w:r w:rsidRPr="00693FDD">
        <w:rPr>
          <w:rFonts w:ascii="Cocomat Light" w:eastAsia="Gulim" w:hAnsi="Cocomat Light" w:cs="Calibri"/>
          <w:color w:val="000000"/>
          <w:szCs w:val="28"/>
          <w:lang w:val="fr-FR"/>
        </w:rPr>
        <w:t>Hanmi</w:t>
      </w:r>
      <w:proofErr w:type="spellEnd"/>
      <w:r w:rsidRPr="00693FDD">
        <w:rPr>
          <w:rFonts w:ascii="Cocomat Light" w:eastAsia="Gulim" w:hAnsi="Cocomat Light" w:cs="Calibri"/>
          <w:color w:val="000000"/>
          <w:szCs w:val="28"/>
          <w:lang w:val="fr-FR"/>
        </w:rPr>
        <w:t xml:space="preserve"> envisage de remplacer tous ses autres convoyeurs par le concept Avancon.</w:t>
      </w:r>
    </w:p>
    <w:p w14:paraId="6BBBF1E4" w14:textId="77777777" w:rsidR="00AC7409" w:rsidRPr="00A4086A" w:rsidRDefault="00AC7409" w:rsidP="00D44ECB">
      <w:pPr>
        <w:rPr>
          <w:rFonts w:ascii="Cocomat Light" w:hAnsi="Cocomat Light"/>
          <w:szCs w:val="28"/>
          <w:lang w:val="fr-FR"/>
        </w:rPr>
      </w:pPr>
    </w:p>
    <w:p w14:paraId="4949B356" w14:textId="3BB801B6" w:rsidR="001733E8" w:rsidRDefault="00693FDD" w:rsidP="00693FDD">
      <w:pPr>
        <w:rPr>
          <w:rFonts w:ascii="Cocomat Light" w:hAnsi="Cocomat Light"/>
          <w:lang w:val="fr-FR"/>
        </w:rPr>
      </w:pPr>
      <w:r w:rsidRPr="00693FDD">
        <w:rPr>
          <w:rFonts w:ascii="Cocomat Light" w:hAnsi="Cocomat Light"/>
          <w:lang w:val="fr-FR"/>
        </w:rPr>
        <w:t xml:space="preserve">Vous trouverez plus de détails sur </w:t>
      </w:r>
      <w:hyperlink r:id="rId12" w:history="1">
        <w:r w:rsidR="001733E8" w:rsidRPr="002F40B1">
          <w:rPr>
            <w:rStyle w:val="Link"/>
            <w:rFonts w:ascii="Cocomat Light" w:hAnsi="Cocomat Light"/>
            <w:lang w:val="fr-FR"/>
          </w:rPr>
          <w:t>http://www.avancon.org</w:t>
        </w:r>
      </w:hyperlink>
    </w:p>
    <w:p w14:paraId="02826050" w14:textId="480AE232" w:rsidR="00693FDD" w:rsidRPr="00693FDD" w:rsidRDefault="00693FDD" w:rsidP="00693FDD">
      <w:pPr>
        <w:rPr>
          <w:rFonts w:ascii="Cocomat Light" w:hAnsi="Cocomat Light"/>
          <w:lang w:val="fr-FR"/>
        </w:rPr>
      </w:pPr>
      <w:r w:rsidRPr="00693FDD">
        <w:rPr>
          <w:rFonts w:ascii="Cocomat Light" w:hAnsi="Cocomat Light"/>
          <w:lang w:val="fr-FR"/>
        </w:rPr>
        <w:t xml:space="preserve">Il y a aussi une vidéo sur ce projet disponible dans la section Vidéo sous : </w:t>
      </w:r>
      <w:hyperlink r:id="rId13" w:history="1">
        <w:r w:rsidR="001733E8" w:rsidRPr="002F40B1">
          <w:rPr>
            <w:rStyle w:val="Link"/>
            <w:rFonts w:ascii="Cocomat Light" w:hAnsi="Cocomat Light"/>
            <w:lang w:val="fr-FR"/>
          </w:rPr>
          <w:t>https://www.avancon.org/video.html</w:t>
        </w:r>
      </w:hyperlink>
      <w:r w:rsidR="00046551">
        <w:rPr>
          <w:rFonts w:ascii="Cocomat Light" w:hAnsi="Cocomat Light"/>
          <w:lang w:val="fr-FR"/>
        </w:rPr>
        <w:t xml:space="preserve">   </w:t>
      </w:r>
    </w:p>
    <w:p w14:paraId="243BB6C2" w14:textId="5EB5872C" w:rsidR="00482BE6" w:rsidRPr="00A4086A" w:rsidRDefault="00693FDD" w:rsidP="00693FDD">
      <w:pPr>
        <w:rPr>
          <w:rFonts w:ascii="Cocomat Light" w:hAnsi="Cocomat Light"/>
          <w:lang w:val="fr-FR"/>
        </w:rPr>
      </w:pPr>
      <w:r w:rsidRPr="00693FDD">
        <w:rPr>
          <w:rFonts w:ascii="Cocomat Light" w:hAnsi="Cocomat Light"/>
          <w:lang w:val="fr-FR"/>
        </w:rPr>
        <w:t>-&gt; Ligne de prélèvement</w:t>
      </w:r>
    </w:p>
    <w:p w14:paraId="66319417" w14:textId="1B44441F" w:rsidR="00E065D4" w:rsidRPr="00A4086A" w:rsidRDefault="00E065D4">
      <w:pPr>
        <w:rPr>
          <w:rFonts w:ascii="Cocomat" w:hAnsi="Cocomat"/>
          <w:sz w:val="22"/>
          <w:lang w:val="fr-FR"/>
        </w:rPr>
      </w:pPr>
      <w:r w:rsidRPr="00A4086A">
        <w:rPr>
          <w:rFonts w:ascii="Cocomat" w:hAnsi="Cocomat"/>
          <w:sz w:val="22"/>
          <w:lang w:val="fr-FR"/>
        </w:rPr>
        <w:br w:type="page"/>
      </w:r>
    </w:p>
    <w:p w14:paraId="2853D8A5" w14:textId="77777777" w:rsidR="00FD7007" w:rsidRPr="00A4086A" w:rsidRDefault="00FD7007" w:rsidP="00D44ECB">
      <w:pPr>
        <w:pBdr>
          <w:bottom w:val="single" w:sz="12" w:space="1" w:color="auto"/>
        </w:pBdr>
        <w:rPr>
          <w:rFonts w:ascii="Cocomat" w:hAnsi="Cocomat"/>
          <w:sz w:val="22"/>
          <w:lang w:val="fr-FR"/>
        </w:rPr>
      </w:pPr>
    </w:p>
    <w:p w14:paraId="170B185E" w14:textId="77777777" w:rsidR="00FD7007" w:rsidRPr="00A4086A" w:rsidRDefault="00FD7007" w:rsidP="00D44ECB">
      <w:pPr>
        <w:rPr>
          <w:rFonts w:ascii="Cocomat" w:hAnsi="Cocomat"/>
          <w:sz w:val="22"/>
          <w:lang w:val="fr-FR"/>
        </w:rPr>
      </w:pPr>
    </w:p>
    <w:p w14:paraId="1FB288BF" w14:textId="0F5576C1" w:rsidR="00FD7007" w:rsidRPr="00A4086A" w:rsidRDefault="002C1995" w:rsidP="00D44ECB">
      <w:pPr>
        <w:rPr>
          <w:rFonts w:ascii="Cocomat" w:hAnsi="Cocomat"/>
          <w:b/>
          <w:sz w:val="32"/>
          <w:lang w:val="fr-FR"/>
        </w:rPr>
      </w:pPr>
      <w:r>
        <w:rPr>
          <w:rFonts w:ascii="Cocomat" w:hAnsi="Cocomat"/>
          <w:b/>
          <w:sz w:val="32"/>
          <w:lang w:val="fr-FR"/>
        </w:rPr>
        <w:t>Pour l’éditeur </w:t>
      </w:r>
      <w:r w:rsidR="00FD7007" w:rsidRPr="00A4086A">
        <w:rPr>
          <w:rFonts w:ascii="Cocomat" w:hAnsi="Cocomat"/>
          <w:b/>
          <w:sz w:val="32"/>
          <w:lang w:val="fr-FR"/>
        </w:rPr>
        <w:t>:</w:t>
      </w:r>
    </w:p>
    <w:p w14:paraId="1F34BC83" w14:textId="77777777" w:rsidR="00FD7007" w:rsidRPr="00A4086A" w:rsidRDefault="00FD7007" w:rsidP="00D44ECB">
      <w:pPr>
        <w:rPr>
          <w:rFonts w:ascii="Cocomat" w:hAnsi="Cocomat"/>
          <w:sz w:val="22"/>
          <w:lang w:val="fr-FR"/>
        </w:rPr>
      </w:pPr>
    </w:p>
    <w:p w14:paraId="4CA3171C" w14:textId="330DA902" w:rsidR="009143EA" w:rsidRPr="009143EA" w:rsidRDefault="009143EA" w:rsidP="009143EA">
      <w:pPr>
        <w:rPr>
          <w:rFonts w:ascii="Cocomat Light" w:hAnsi="Cocomat Light"/>
          <w:sz w:val="22"/>
          <w:lang w:val="fr-FR"/>
        </w:rPr>
      </w:pPr>
      <w:r w:rsidRPr="009143EA">
        <w:rPr>
          <w:rFonts w:ascii="Cocomat Light" w:hAnsi="Cocomat Light"/>
          <w:sz w:val="22"/>
          <w:lang w:val="fr-FR"/>
        </w:rPr>
        <w:t xml:space="preserve">Téléchargez ce communiqué de presse au format PDF ainsi que de bonnes photos imprimables en 300 dpi au format *.tif ou en 72 dpi pour Internet au format *.jpg ou *.gif vous trouverez ce rapport de presse séparément de notre site Web à </w:t>
      </w:r>
      <w:hyperlink r:id="rId14" w:history="1">
        <w:r w:rsidR="009F26C0" w:rsidRPr="00BF6461">
          <w:rPr>
            <w:rStyle w:val="Link"/>
            <w:rFonts w:ascii="Cocomat Light" w:hAnsi="Cocomat Light"/>
            <w:sz w:val="22"/>
            <w:lang w:val="fr-FR"/>
          </w:rPr>
          <w:t>https://www.avancon.org/presse.html</w:t>
        </w:r>
      </w:hyperlink>
      <w:r w:rsidR="00046551">
        <w:rPr>
          <w:rFonts w:ascii="Cocomat Light" w:hAnsi="Cocomat Light"/>
          <w:sz w:val="22"/>
          <w:lang w:val="fr-FR"/>
        </w:rPr>
        <w:t xml:space="preserve"> </w:t>
      </w:r>
      <w:r w:rsidR="009F26C0">
        <w:rPr>
          <w:rFonts w:ascii="Cocomat Light" w:hAnsi="Cocomat Light"/>
          <w:sz w:val="22"/>
          <w:lang w:val="fr-FR"/>
        </w:rPr>
        <w:t>- PR 08</w:t>
      </w:r>
    </w:p>
    <w:p w14:paraId="27BA6AC2" w14:textId="77777777" w:rsidR="009143EA" w:rsidRPr="009143EA" w:rsidRDefault="009143EA" w:rsidP="009143EA">
      <w:pPr>
        <w:rPr>
          <w:rFonts w:ascii="Cocomat Light" w:hAnsi="Cocomat Light"/>
          <w:sz w:val="22"/>
          <w:lang w:val="fr-FR"/>
        </w:rPr>
      </w:pPr>
    </w:p>
    <w:p w14:paraId="65824A64" w14:textId="26D10962" w:rsidR="00FD7007" w:rsidRDefault="009143EA" w:rsidP="009143EA">
      <w:pPr>
        <w:rPr>
          <w:rFonts w:ascii="Cocomat Light" w:hAnsi="Cocomat Light"/>
          <w:sz w:val="22"/>
          <w:lang w:val="fr-FR"/>
        </w:rPr>
      </w:pPr>
      <w:r w:rsidRPr="009143EA">
        <w:rPr>
          <w:rFonts w:ascii="Cocomat Light" w:hAnsi="Cocomat Light"/>
          <w:sz w:val="22"/>
          <w:lang w:val="fr-FR"/>
        </w:rPr>
        <w:t>Nous vous tiendrons au courant des nouveaux développements, des détails, des applications et des avantages de ce système de convoyeur multi-zones extraordinaire et d'autres nouvelles idées.</w:t>
      </w:r>
    </w:p>
    <w:p w14:paraId="3C61BBDC" w14:textId="77777777" w:rsidR="009143EA" w:rsidRPr="00A4086A" w:rsidRDefault="009143EA" w:rsidP="009143EA">
      <w:pPr>
        <w:rPr>
          <w:rFonts w:ascii="Cocomat Light" w:hAnsi="Cocomat Light"/>
          <w:sz w:val="22"/>
          <w:lang w:val="fr-FR"/>
        </w:rPr>
      </w:pPr>
    </w:p>
    <w:p w14:paraId="27C8B344" w14:textId="0D4DB88A" w:rsidR="009143EA" w:rsidRPr="009143EA" w:rsidRDefault="009143EA" w:rsidP="009143EA">
      <w:pPr>
        <w:ind w:left="1440"/>
        <w:rPr>
          <w:rFonts w:ascii="Cocomat Light" w:hAnsi="Cocomat Light"/>
          <w:sz w:val="22"/>
          <w:lang w:val="fr-FR"/>
        </w:rPr>
      </w:pPr>
      <w:r>
        <w:rPr>
          <w:rFonts w:ascii="Cocomat Light" w:hAnsi="Cocomat Light"/>
          <w:sz w:val="22"/>
          <w:lang w:val="fr-FR"/>
        </w:rPr>
        <w:t>Pour toutes questions</w:t>
      </w:r>
      <w:r w:rsidRPr="009143EA">
        <w:rPr>
          <w:rFonts w:ascii="Cocomat Light" w:hAnsi="Cocomat Light"/>
          <w:sz w:val="22"/>
          <w:lang w:val="fr-FR"/>
        </w:rPr>
        <w:t>, n'hésitez pas à nous contacter :</w:t>
      </w:r>
    </w:p>
    <w:p w14:paraId="59920554" w14:textId="77777777" w:rsidR="009143EA" w:rsidRPr="009143EA" w:rsidRDefault="009143EA" w:rsidP="009143EA">
      <w:pPr>
        <w:ind w:left="1440"/>
        <w:rPr>
          <w:rFonts w:ascii="Cocomat Light" w:hAnsi="Cocomat Light"/>
          <w:sz w:val="22"/>
          <w:lang w:val="fr-FR"/>
        </w:rPr>
      </w:pPr>
      <w:r w:rsidRPr="009143EA">
        <w:rPr>
          <w:rFonts w:ascii="Cocomat Light" w:hAnsi="Cocomat Light"/>
          <w:sz w:val="22"/>
          <w:lang w:val="fr-FR"/>
        </w:rPr>
        <w:t xml:space="preserve">Christian </w:t>
      </w:r>
      <w:proofErr w:type="spellStart"/>
      <w:r w:rsidRPr="009143EA">
        <w:rPr>
          <w:rFonts w:ascii="Cocomat Light" w:hAnsi="Cocomat Light"/>
          <w:sz w:val="22"/>
          <w:lang w:val="fr-FR"/>
        </w:rPr>
        <w:t>Dürst</w:t>
      </w:r>
      <w:proofErr w:type="spellEnd"/>
      <w:r w:rsidRPr="009143EA">
        <w:rPr>
          <w:rFonts w:ascii="Cocomat Light" w:hAnsi="Cocomat Light"/>
          <w:sz w:val="22"/>
          <w:lang w:val="fr-FR"/>
        </w:rPr>
        <w:t xml:space="preserve"> ou Dr. Daniele Gambetta,</w:t>
      </w:r>
    </w:p>
    <w:p w14:paraId="51E3483F" w14:textId="77777777" w:rsidR="009143EA" w:rsidRPr="009143EA" w:rsidRDefault="009143EA" w:rsidP="009143EA">
      <w:pPr>
        <w:ind w:left="1440"/>
        <w:rPr>
          <w:rFonts w:ascii="Cocomat Light" w:hAnsi="Cocomat Light"/>
          <w:sz w:val="22"/>
          <w:lang w:val="fr-FR"/>
        </w:rPr>
      </w:pPr>
      <w:r w:rsidRPr="009143EA">
        <w:rPr>
          <w:rFonts w:ascii="Cocomat Light" w:hAnsi="Cocomat Light"/>
          <w:sz w:val="22"/>
          <w:lang w:val="fr-FR"/>
        </w:rPr>
        <w:t xml:space="preserve">Avancon SA, via </w:t>
      </w:r>
      <w:proofErr w:type="spellStart"/>
      <w:r w:rsidRPr="009143EA">
        <w:rPr>
          <w:rFonts w:ascii="Cocomat Light" w:hAnsi="Cocomat Light"/>
          <w:sz w:val="22"/>
          <w:lang w:val="fr-FR"/>
        </w:rPr>
        <w:t>Campagna</w:t>
      </w:r>
      <w:proofErr w:type="spellEnd"/>
      <w:r w:rsidRPr="009143EA">
        <w:rPr>
          <w:rFonts w:ascii="Cocomat Light" w:hAnsi="Cocomat Light"/>
          <w:sz w:val="22"/>
          <w:lang w:val="fr-FR"/>
        </w:rPr>
        <w:t xml:space="preserve"> 27,</w:t>
      </w:r>
    </w:p>
    <w:p w14:paraId="175785D6" w14:textId="77777777" w:rsidR="009143EA" w:rsidRPr="009143EA" w:rsidRDefault="009143EA" w:rsidP="009143EA">
      <w:pPr>
        <w:ind w:left="1440"/>
        <w:rPr>
          <w:rFonts w:ascii="Cocomat Light" w:hAnsi="Cocomat Light"/>
          <w:sz w:val="22"/>
          <w:lang w:val="fr-FR"/>
        </w:rPr>
      </w:pPr>
      <w:r w:rsidRPr="009143EA">
        <w:rPr>
          <w:rFonts w:ascii="Cocomat Light" w:hAnsi="Cocomat Light"/>
          <w:sz w:val="22"/>
          <w:lang w:val="fr-FR"/>
        </w:rPr>
        <w:t xml:space="preserve">CH 6595 </w:t>
      </w:r>
      <w:proofErr w:type="spellStart"/>
      <w:r w:rsidRPr="009143EA">
        <w:rPr>
          <w:rFonts w:ascii="Cocomat Light" w:hAnsi="Cocomat Light"/>
          <w:sz w:val="22"/>
          <w:lang w:val="fr-FR"/>
        </w:rPr>
        <w:t>Riazzino</w:t>
      </w:r>
      <w:proofErr w:type="spellEnd"/>
      <w:r w:rsidRPr="009143EA">
        <w:rPr>
          <w:rFonts w:ascii="Cocomat Light" w:hAnsi="Cocomat Light"/>
          <w:sz w:val="22"/>
          <w:lang w:val="fr-FR"/>
        </w:rPr>
        <w:t xml:space="preserve"> / Suisse</w:t>
      </w:r>
    </w:p>
    <w:p w14:paraId="13B61A44" w14:textId="77777777" w:rsidR="009143EA" w:rsidRPr="009143EA" w:rsidRDefault="009143EA" w:rsidP="009143EA">
      <w:pPr>
        <w:ind w:left="1440"/>
        <w:rPr>
          <w:rFonts w:ascii="Cocomat Light" w:hAnsi="Cocomat Light"/>
          <w:sz w:val="22"/>
          <w:lang w:val="fr-FR"/>
        </w:rPr>
      </w:pPr>
      <w:r w:rsidRPr="009143EA">
        <w:rPr>
          <w:rFonts w:ascii="Cocomat Light" w:hAnsi="Cocomat Light"/>
          <w:sz w:val="22"/>
          <w:lang w:val="fr-FR"/>
        </w:rPr>
        <w:t>Téléphone : +41 (0) 91 222 1010</w:t>
      </w:r>
    </w:p>
    <w:p w14:paraId="4C1A6D08" w14:textId="5A5247BD" w:rsidR="009143EA" w:rsidRPr="009143EA" w:rsidRDefault="009143EA" w:rsidP="009143EA">
      <w:pPr>
        <w:ind w:left="1440"/>
        <w:rPr>
          <w:rFonts w:ascii="Cocomat Light" w:hAnsi="Cocomat Light"/>
          <w:sz w:val="22"/>
          <w:lang w:val="fr-FR"/>
        </w:rPr>
      </w:pPr>
      <w:r w:rsidRPr="009143EA">
        <w:rPr>
          <w:rFonts w:ascii="Cocomat Light" w:hAnsi="Cocomat Light"/>
          <w:sz w:val="22"/>
          <w:lang w:val="fr-FR"/>
        </w:rPr>
        <w:t xml:space="preserve">Courriel : </w:t>
      </w:r>
      <w:hyperlink r:id="rId15" w:history="1">
        <w:r w:rsidRPr="00071D6B">
          <w:rPr>
            <w:rStyle w:val="Link"/>
            <w:rFonts w:ascii="Cocomat Light" w:hAnsi="Cocomat Light"/>
            <w:sz w:val="22"/>
            <w:lang w:val="fr-FR"/>
          </w:rPr>
          <w:t>media@avancon.com</w:t>
        </w:r>
      </w:hyperlink>
      <w:r w:rsidR="00046551">
        <w:rPr>
          <w:rFonts w:ascii="Cocomat Light" w:hAnsi="Cocomat Light"/>
          <w:sz w:val="22"/>
          <w:lang w:val="fr-FR"/>
        </w:rPr>
        <w:t xml:space="preserve"> </w:t>
      </w:r>
    </w:p>
    <w:p w14:paraId="2CD5ACF1" w14:textId="77777777" w:rsidR="009143EA" w:rsidRPr="009143EA" w:rsidRDefault="009143EA" w:rsidP="009143EA">
      <w:pPr>
        <w:ind w:left="1440"/>
        <w:rPr>
          <w:rFonts w:ascii="Cocomat Light" w:hAnsi="Cocomat Light"/>
          <w:sz w:val="22"/>
          <w:lang w:val="fr-FR"/>
        </w:rPr>
      </w:pPr>
    </w:p>
    <w:p w14:paraId="1C5855A5" w14:textId="77777777" w:rsidR="009143EA" w:rsidRPr="009143EA" w:rsidRDefault="009143EA" w:rsidP="009143EA">
      <w:pPr>
        <w:ind w:left="1440"/>
        <w:rPr>
          <w:rFonts w:ascii="Cocomat Light" w:hAnsi="Cocomat Light"/>
          <w:sz w:val="22"/>
          <w:lang w:val="fr-FR"/>
        </w:rPr>
      </w:pPr>
      <w:r w:rsidRPr="009143EA">
        <w:rPr>
          <w:rFonts w:ascii="Cocomat Light" w:hAnsi="Cocomat Light"/>
          <w:sz w:val="22"/>
          <w:lang w:val="fr-FR"/>
        </w:rPr>
        <w:t xml:space="preserve">Vous pouvez également appeler notre directeur général pour l'Asie </w:t>
      </w:r>
    </w:p>
    <w:p w14:paraId="03DA6859" w14:textId="77777777" w:rsidR="009143EA" w:rsidRPr="009143EA" w:rsidRDefault="009143EA" w:rsidP="009143EA">
      <w:pPr>
        <w:ind w:left="1440"/>
        <w:rPr>
          <w:rFonts w:ascii="Cocomat Light" w:hAnsi="Cocomat Light"/>
          <w:sz w:val="22"/>
          <w:lang w:val="fr-FR"/>
        </w:rPr>
      </w:pPr>
    </w:p>
    <w:p w14:paraId="1B27C603" w14:textId="77777777" w:rsidR="009143EA" w:rsidRPr="00A4086A" w:rsidRDefault="009143EA" w:rsidP="009143EA">
      <w:pPr>
        <w:ind w:left="1440"/>
        <w:rPr>
          <w:rFonts w:ascii="Cocomat Light" w:hAnsi="Cocomat Light"/>
          <w:sz w:val="22"/>
          <w:lang w:val="fr-FR"/>
        </w:rPr>
      </w:pPr>
    </w:p>
    <w:p w14:paraId="71ECBDFD" w14:textId="77777777" w:rsidR="009143EA" w:rsidRPr="009143EA" w:rsidRDefault="009143EA" w:rsidP="009143EA">
      <w:pPr>
        <w:rPr>
          <w:rFonts w:ascii="Cocomat Light" w:hAnsi="Cocomat Light"/>
          <w:sz w:val="22"/>
          <w:lang w:val="fr-FR"/>
        </w:rPr>
      </w:pPr>
      <w:r w:rsidRPr="009143EA">
        <w:rPr>
          <w:rFonts w:ascii="Cocomat Light" w:hAnsi="Cocomat Light"/>
          <w:sz w:val="22"/>
          <w:lang w:val="fr-FR"/>
        </w:rPr>
        <w:t>Nous vous serions très reconnaissants si vous pouviez également montrer les photos dans la publication, car "une image dit plus de 1000 mots. »</w:t>
      </w:r>
    </w:p>
    <w:p w14:paraId="224174D8" w14:textId="77777777" w:rsidR="009143EA" w:rsidRPr="009143EA" w:rsidRDefault="009143EA" w:rsidP="009143EA">
      <w:pPr>
        <w:rPr>
          <w:rFonts w:ascii="Cocomat Light" w:hAnsi="Cocomat Light"/>
          <w:sz w:val="22"/>
          <w:lang w:val="fr-FR"/>
        </w:rPr>
      </w:pPr>
    </w:p>
    <w:p w14:paraId="6028E68A" w14:textId="442C4588" w:rsidR="00FD7007" w:rsidRPr="00A4086A" w:rsidRDefault="009143EA" w:rsidP="009143EA">
      <w:pPr>
        <w:rPr>
          <w:rFonts w:ascii="Cocomat Light" w:hAnsi="Cocomat Light"/>
          <w:sz w:val="22"/>
          <w:lang w:val="fr-FR"/>
        </w:rPr>
      </w:pPr>
      <w:r w:rsidRPr="009143EA">
        <w:rPr>
          <w:rFonts w:ascii="Cocomat Light" w:hAnsi="Cocomat Light"/>
          <w:sz w:val="22"/>
          <w:lang w:val="fr-FR"/>
        </w:rPr>
        <w:t>(Ce communiqué de presse contient 4 photos et 654 mots, l'introduction contient 85 mots).</w:t>
      </w:r>
    </w:p>
    <w:p w14:paraId="3DE5C120" w14:textId="77777777" w:rsidR="00FD7007" w:rsidRPr="00A4086A" w:rsidRDefault="00FD7007" w:rsidP="00D44ECB">
      <w:pPr>
        <w:rPr>
          <w:rFonts w:ascii="Cocomat Light" w:hAnsi="Cocomat Light"/>
          <w:lang w:val="fr-FR"/>
        </w:rPr>
      </w:pPr>
    </w:p>
    <w:sectPr w:rsidR="00FD7007" w:rsidRPr="00A4086A" w:rsidSect="00B24603">
      <w:headerReference w:type="default" r:id="rId16"/>
      <w:footerReference w:type="even" r:id="rId17"/>
      <w:footerReference w:type="default" r:id="rId18"/>
      <w:pgSz w:w="11900" w:h="16840"/>
      <w:pgMar w:top="2219" w:right="2180" w:bottom="1440" w:left="1440" w:header="567" w:footer="55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D224DF" w14:textId="77777777" w:rsidR="0033437D" w:rsidRDefault="0033437D" w:rsidP="00133394">
      <w:r>
        <w:separator/>
      </w:r>
    </w:p>
  </w:endnote>
  <w:endnote w:type="continuationSeparator" w:id="0">
    <w:p w14:paraId="52378A7B" w14:textId="77777777" w:rsidR="0033437D" w:rsidRDefault="0033437D" w:rsidP="00133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Malgun Gothic">
    <w:charset w:val="81"/>
    <w:family w:val="swiss"/>
    <w:pitch w:val="variable"/>
    <w:sig w:usb0="9000002F" w:usb1="29D77CFB" w:usb2="00000012" w:usb3="00000000" w:csb0="0008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comat">
    <w:panose1 w:val="02000503030000020003"/>
    <w:charset w:val="00"/>
    <w:family w:val="auto"/>
    <w:pitch w:val="variable"/>
    <w:sig w:usb0="A00002AF" w:usb1="5000205B" w:usb2="00000000" w:usb3="00000000" w:csb0="0000009F" w:csb1="00000000"/>
  </w:font>
  <w:font w:name="Arial">
    <w:panose1 w:val="020B0604020202020204"/>
    <w:charset w:val="00"/>
    <w:family w:val="auto"/>
    <w:pitch w:val="variable"/>
    <w:sig w:usb0="E0002AFF" w:usb1="C0007843" w:usb2="00000009" w:usb3="00000000" w:csb0="000001FF" w:csb1="00000000"/>
  </w:font>
  <w:font w:name="Cocomat Light">
    <w:panose1 w:val="02000503020000020003"/>
    <w:charset w:val="00"/>
    <w:family w:val="auto"/>
    <w:pitch w:val="variable"/>
    <w:sig w:usb0="A00002EF" w:usb1="5000205B" w:usb2="00000000" w:usb3="00000000" w:csb0="0000009F" w:csb1="00000000"/>
  </w:font>
  <w:font w:name="Gulim">
    <w:altName w:val="굴림"/>
    <w:charset w:val="81"/>
    <w:family w:val="swiss"/>
    <w:pitch w:val="variable"/>
    <w:sig w:usb0="B00002AF" w:usb1="69D77CFB" w:usb2="00000030" w:usb3="00000000" w:csb0="000800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4890F" w14:textId="77777777" w:rsidR="0033437D" w:rsidRDefault="0033437D" w:rsidP="00482BE6">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46DB0613" w14:textId="77777777" w:rsidR="0033437D" w:rsidRDefault="0033437D" w:rsidP="00133394">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131AA9" w14:textId="77777777" w:rsidR="0033437D" w:rsidRDefault="0033437D" w:rsidP="00133394">
    <w:pPr>
      <w:pStyle w:val="Fuzeile"/>
      <w:framePr w:w="356" w:wrap="none" w:vAnchor="text" w:hAnchor="page" w:x="11114" w:y="669"/>
      <w:rPr>
        <w:rStyle w:val="Seitenzahl"/>
      </w:rPr>
    </w:pPr>
    <w:r>
      <w:rPr>
        <w:rStyle w:val="Seitenzahl"/>
      </w:rPr>
      <w:fldChar w:fldCharType="begin"/>
    </w:r>
    <w:r>
      <w:rPr>
        <w:rStyle w:val="Seitenzahl"/>
      </w:rPr>
      <w:instrText xml:space="preserve">PAGE  </w:instrText>
    </w:r>
    <w:r>
      <w:rPr>
        <w:rStyle w:val="Seitenzahl"/>
      </w:rPr>
      <w:fldChar w:fldCharType="separate"/>
    </w:r>
    <w:r w:rsidR="00B47854">
      <w:rPr>
        <w:rStyle w:val="Seitenzahl"/>
        <w:noProof/>
      </w:rPr>
      <w:t>1</w:t>
    </w:r>
    <w:r>
      <w:rPr>
        <w:rStyle w:val="Seitenzahl"/>
      </w:rPr>
      <w:fldChar w:fldCharType="end"/>
    </w:r>
  </w:p>
  <w:p w14:paraId="18F29280" w14:textId="0B41A8B2" w:rsidR="0033437D" w:rsidRPr="00133394" w:rsidRDefault="0033437D" w:rsidP="001733E8">
    <w:pPr>
      <w:pStyle w:val="Fuzeile"/>
      <w:ind w:right="360"/>
    </w:pPr>
    <w:r>
      <w:rPr>
        <w:noProof/>
        <w:lang w:val="de-DE" w:eastAsia="de-DE"/>
      </w:rPr>
      <w:drawing>
        <wp:inline distT="0" distB="0" distL="0" distR="0" wp14:anchorId="70F16ECE" wp14:editId="2904F9C4">
          <wp:extent cx="5257800" cy="499966"/>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etter-Bottom Media.png"/>
                  <pic:cNvPicPr/>
                </pic:nvPicPr>
                <pic:blipFill>
                  <a:blip r:embed="rId1">
                    <a:extLst>
                      <a:ext uri="{28A0092B-C50C-407E-A947-70E740481C1C}">
                        <a14:useLocalDpi xmlns:a14="http://schemas.microsoft.com/office/drawing/2010/main" val="0"/>
                      </a:ext>
                    </a:extLst>
                  </a:blip>
                  <a:stretch>
                    <a:fillRect/>
                  </a:stretch>
                </pic:blipFill>
                <pic:spPr>
                  <a:xfrm>
                    <a:off x="0" y="0"/>
                    <a:ext cx="5257800" cy="499966"/>
                  </a:xfrm>
                  <a:prstGeom prst="rect">
                    <a:avLst/>
                  </a:prstGeom>
                </pic:spPr>
              </pic:pic>
            </a:graphicData>
          </a:graphic>
        </wp:inline>
      </w:drawing>
    </w: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EC5347" w14:textId="77777777" w:rsidR="0033437D" w:rsidRDefault="0033437D" w:rsidP="00133394">
      <w:r>
        <w:separator/>
      </w:r>
    </w:p>
  </w:footnote>
  <w:footnote w:type="continuationSeparator" w:id="0">
    <w:p w14:paraId="60B8C25D" w14:textId="77777777" w:rsidR="0033437D" w:rsidRDefault="0033437D" w:rsidP="0013339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4990D" w14:textId="2C872271" w:rsidR="0033437D" w:rsidRPr="00133394" w:rsidRDefault="0033437D" w:rsidP="001733E8">
    <w:pPr>
      <w:pStyle w:val="Kopfzeile"/>
      <w:ind w:left="3686" w:right="-619" w:hanging="709"/>
    </w:pPr>
    <w:r>
      <w:t xml:space="preserve">                                     </w:t>
    </w:r>
    <w:r>
      <w:rPr>
        <w:noProof/>
        <w:lang w:val="de-DE" w:eastAsia="de-DE"/>
      </w:rPr>
      <w:drawing>
        <wp:inline distT="0" distB="0" distL="0" distR="0" wp14:anchorId="57411314" wp14:editId="7685D1C9">
          <wp:extent cx="3091218" cy="499324"/>
          <wp:effectExtent l="0" t="0" r="0" b="889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ncon-conveyor techn orange.ps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33276" cy="570730"/>
                  </a:xfrm>
                  <a:prstGeom prst="rect">
                    <a:avLst/>
                  </a:prstGeom>
                </pic:spPr>
              </pic:pic>
            </a:graphicData>
          </a:graphic>
        </wp:inline>
      </w:drawing>
    </w: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4E25"/>
    <w:multiLevelType w:val="hybridMultilevel"/>
    <w:tmpl w:val="D584AA52"/>
    <w:lvl w:ilvl="0" w:tplc="2738DF66">
      <w:numFmt w:val="bullet"/>
      <w:lvlText w:val=""/>
      <w:lvlJc w:val="left"/>
      <w:pPr>
        <w:ind w:left="720" w:hanging="360"/>
      </w:pPr>
      <w:rPr>
        <w:rFonts w:ascii="Wingdings" w:eastAsia="Malgun Gothic"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394"/>
    <w:rsid w:val="00046551"/>
    <w:rsid w:val="000E5D4C"/>
    <w:rsid w:val="00133394"/>
    <w:rsid w:val="00143B2E"/>
    <w:rsid w:val="00154DF9"/>
    <w:rsid w:val="001733E8"/>
    <w:rsid w:val="0018557A"/>
    <w:rsid w:val="001905AA"/>
    <w:rsid w:val="00195D4B"/>
    <w:rsid w:val="001C3415"/>
    <w:rsid w:val="001F1396"/>
    <w:rsid w:val="00203BD3"/>
    <w:rsid w:val="00240E9D"/>
    <w:rsid w:val="0024207E"/>
    <w:rsid w:val="0024370C"/>
    <w:rsid w:val="002C1995"/>
    <w:rsid w:val="003204E3"/>
    <w:rsid w:val="0033437D"/>
    <w:rsid w:val="0034486F"/>
    <w:rsid w:val="00351163"/>
    <w:rsid w:val="003856F6"/>
    <w:rsid w:val="003A2470"/>
    <w:rsid w:val="003A563D"/>
    <w:rsid w:val="004024FB"/>
    <w:rsid w:val="004371AE"/>
    <w:rsid w:val="00472E47"/>
    <w:rsid w:val="00482BE6"/>
    <w:rsid w:val="00487A8F"/>
    <w:rsid w:val="005A60C8"/>
    <w:rsid w:val="005B4EB1"/>
    <w:rsid w:val="005C24CF"/>
    <w:rsid w:val="0066203A"/>
    <w:rsid w:val="00693FDD"/>
    <w:rsid w:val="00725D78"/>
    <w:rsid w:val="00755D43"/>
    <w:rsid w:val="007A5CAF"/>
    <w:rsid w:val="007B7FC4"/>
    <w:rsid w:val="00865E3E"/>
    <w:rsid w:val="00872B20"/>
    <w:rsid w:val="00875366"/>
    <w:rsid w:val="009143EA"/>
    <w:rsid w:val="00981DEA"/>
    <w:rsid w:val="009F26C0"/>
    <w:rsid w:val="00A36834"/>
    <w:rsid w:val="00A4086A"/>
    <w:rsid w:val="00A54CC9"/>
    <w:rsid w:val="00A62C68"/>
    <w:rsid w:val="00A818CD"/>
    <w:rsid w:val="00AC7409"/>
    <w:rsid w:val="00B16247"/>
    <w:rsid w:val="00B24603"/>
    <w:rsid w:val="00B45A72"/>
    <w:rsid w:val="00B47854"/>
    <w:rsid w:val="00B759ED"/>
    <w:rsid w:val="00B779E5"/>
    <w:rsid w:val="00BD7925"/>
    <w:rsid w:val="00C34428"/>
    <w:rsid w:val="00C3657D"/>
    <w:rsid w:val="00C46B1C"/>
    <w:rsid w:val="00C605B2"/>
    <w:rsid w:val="00C60BA6"/>
    <w:rsid w:val="00CA0C71"/>
    <w:rsid w:val="00CE16DD"/>
    <w:rsid w:val="00D44ECB"/>
    <w:rsid w:val="00D9101E"/>
    <w:rsid w:val="00E065D4"/>
    <w:rsid w:val="00E84078"/>
    <w:rsid w:val="00F07352"/>
    <w:rsid w:val="00F34D2C"/>
    <w:rsid w:val="00FA4D9C"/>
    <w:rsid w:val="00FD70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726E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Malgun Gothic"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ko-K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133394"/>
    <w:pPr>
      <w:tabs>
        <w:tab w:val="center" w:pos="4680"/>
        <w:tab w:val="right" w:pos="9360"/>
      </w:tabs>
    </w:pPr>
  </w:style>
  <w:style w:type="character" w:customStyle="1" w:styleId="KopfzeileZeichen">
    <w:name w:val="Kopfzeile Zeichen"/>
    <w:basedOn w:val="Absatzstandardschriftart"/>
    <w:link w:val="Kopfzeile"/>
    <w:uiPriority w:val="99"/>
    <w:rsid w:val="00133394"/>
  </w:style>
  <w:style w:type="paragraph" w:styleId="Fuzeile">
    <w:name w:val="footer"/>
    <w:basedOn w:val="Standard"/>
    <w:link w:val="FuzeileZeichen"/>
    <w:uiPriority w:val="99"/>
    <w:unhideWhenUsed/>
    <w:rsid w:val="00133394"/>
    <w:pPr>
      <w:tabs>
        <w:tab w:val="center" w:pos="4680"/>
        <w:tab w:val="right" w:pos="9360"/>
      </w:tabs>
    </w:pPr>
  </w:style>
  <w:style w:type="character" w:customStyle="1" w:styleId="FuzeileZeichen">
    <w:name w:val="Fußzeile Zeichen"/>
    <w:basedOn w:val="Absatzstandardschriftart"/>
    <w:link w:val="Fuzeile"/>
    <w:uiPriority w:val="99"/>
    <w:rsid w:val="00133394"/>
  </w:style>
  <w:style w:type="character" w:styleId="Seitenzahl">
    <w:name w:val="page number"/>
    <w:basedOn w:val="Absatzstandardschriftart"/>
    <w:uiPriority w:val="99"/>
    <w:semiHidden/>
    <w:unhideWhenUsed/>
    <w:rsid w:val="00133394"/>
  </w:style>
  <w:style w:type="character" w:styleId="Link">
    <w:name w:val="Hyperlink"/>
    <w:uiPriority w:val="99"/>
    <w:unhideWhenUsed/>
    <w:rsid w:val="00FD7007"/>
    <w:rPr>
      <w:color w:val="0563C1"/>
      <w:u w:val="single"/>
    </w:rPr>
  </w:style>
  <w:style w:type="character" w:customStyle="1" w:styleId="Mentionnonrsolue1">
    <w:name w:val="Mention non résolue1"/>
    <w:uiPriority w:val="99"/>
    <w:rsid w:val="00FD7007"/>
    <w:rPr>
      <w:color w:val="605E5C"/>
      <w:shd w:val="clear" w:color="auto" w:fill="E1DFDD"/>
    </w:rPr>
  </w:style>
  <w:style w:type="paragraph" w:styleId="StandardWeb">
    <w:name w:val="Normal (Web)"/>
    <w:basedOn w:val="Standard"/>
    <w:uiPriority w:val="99"/>
    <w:unhideWhenUsed/>
    <w:rsid w:val="00FD7007"/>
    <w:pPr>
      <w:spacing w:before="100" w:beforeAutospacing="1" w:after="100" w:afterAutospacing="1"/>
    </w:pPr>
    <w:rPr>
      <w:rFonts w:ascii="Times New Roman" w:eastAsia="Times New Roman" w:hAnsi="Times New Roman"/>
      <w:lang w:eastAsia="en-US"/>
    </w:rPr>
  </w:style>
  <w:style w:type="paragraph" w:styleId="Listenabsatz">
    <w:name w:val="List Paragraph"/>
    <w:basedOn w:val="Standard"/>
    <w:uiPriority w:val="34"/>
    <w:qFormat/>
    <w:rsid w:val="00C34428"/>
    <w:pPr>
      <w:ind w:left="720"/>
      <w:contextualSpacing/>
    </w:pPr>
  </w:style>
  <w:style w:type="character" w:styleId="GesichteterLink">
    <w:name w:val="FollowedHyperlink"/>
    <w:basedOn w:val="Absatzstandardschriftart"/>
    <w:uiPriority w:val="99"/>
    <w:semiHidden/>
    <w:unhideWhenUsed/>
    <w:rsid w:val="00C34428"/>
    <w:rPr>
      <w:color w:val="954F72" w:themeColor="followedHyperlink"/>
      <w:u w:val="single"/>
    </w:rPr>
  </w:style>
  <w:style w:type="paragraph" w:styleId="Sprechblasentext">
    <w:name w:val="Balloon Text"/>
    <w:basedOn w:val="Standard"/>
    <w:link w:val="SprechblasentextZeichen"/>
    <w:uiPriority w:val="99"/>
    <w:semiHidden/>
    <w:unhideWhenUsed/>
    <w:rsid w:val="00B759ED"/>
    <w:rPr>
      <w:rFonts w:ascii="Times New Roman" w:hAnsi="Times New Roman"/>
      <w:sz w:val="18"/>
      <w:szCs w:val="18"/>
    </w:rPr>
  </w:style>
  <w:style w:type="character" w:customStyle="1" w:styleId="SprechblasentextZeichen">
    <w:name w:val="Sprechblasentext Zeichen"/>
    <w:basedOn w:val="Absatzstandardschriftart"/>
    <w:link w:val="Sprechblasentext"/>
    <w:uiPriority w:val="99"/>
    <w:semiHidden/>
    <w:rsid w:val="00B759ED"/>
    <w:rPr>
      <w:rFonts w:ascii="Times New Roman" w:hAnsi="Times New Roman"/>
      <w:sz w:val="18"/>
      <w:szCs w:val="18"/>
      <w:lang w:eastAsia="ko-KR"/>
    </w:rPr>
  </w:style>
  <w:style w:type="character" w:customStyle="1" w:styleId="UnresolvedMention">
    <w:name w:val="Unresolved Mention"/>
    <w:basedOn w:val="Absatzstandardschriftart"/>
    <w:uiPriority w:val="99"/>
    <w:semiHidden/>
    <w:unhideWhenUsed/>
    <w:rsid w:val="00693FDD"/>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Malgun Gothic"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lang w:eastAsia="ko-K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133394"/>
    <w:pPr>
      <w:tabs>
        <w:tab w:val="center" w:pos="4680"/>
        <w:tab w:val="right" w:pos="9360"/>
      </w:tabs>
    </w:pPr>
  </w:style>
  <w:style w:type="character" w:customStyle="1" w:styleId="KopfzeileZeichen">
    <w:name w:val="Kopfzeile Zeichen"/>
    <w:basedOn w:val="Absatzstandardschriftart"/>
    <w:link w:val="Kopfzeile"/>
    <w:uiPriority w:val="99"/>
    <w:rsid w:val="00133394"/>
  </w:style>
  <w:style w:type="paragraph" w:styleId="Fuzeile">
    <w:name w:val="footer"/>
    <w:basedOn w:val="Standard"/>
    <w:link w:val="FuzeileZeichen"/>
    <w:uiPriority w:val="99"/>
    <w:unhideWhenUsed/>
    <w:rsid w:val="00133394"/>
    <w:pPr>
      <w:tabs>
        <w:tab w:val="center" w:pos="4680"/>
        <w:tab w:val="right" w:pos="9360"/>
      </w:tabs>
    </w:pPr>
  </w:style>
  <w:style w:type="character" w:customStyle="1" w:styleId="FuzeileZeichen">
    <w:name w:val="Fußzeile Zeichen"/>
    <w:basedOn w:val="Absatzstandardschriftart"/>
    <w:link w:val="Fuzeile"/>
    <w:uiPriority w:val="99"/>
    <w:rsid w:val="00133394"/>
  </w:style>
  <w:style w:type="character" w:styleId="Seitenzahl">
    <w:name w:val="page number"/>
    <w:basedOn w:val="Absatzstandardschriftart"/>
    <w:uiPriority w:val="99"/>
    <w:semiHidden/>
    <w:unhideWhenUsed/>
    <w:rsid w:val="00133394"/>
  </w:style>
  <w:style w:type="character" w:styleId="Link">
    <w:name w:val="Hyperlink"/>
    <w:uiPriority w:val="99"/>
    <w:unhideWhenUsed/>
    <w:rsid w:val="00FD7007"/>
    <w:rPr>
      <w:color w:val="0563C1"/>
      <w:u w:val="single"/>
    </w:rPr>
  </w:style>
  <w:style w:type="character" w:customStyle="1" w:styleId="Mentionnonrsolue1">
    <w:name w:val="Mention non résolue1"/>
    <w:uiPriority w:val="99"/>
    <w:rsid w:val="00FD7007"/>
    <w:rPr>
      <w:color w:val="605E5C"/>
      <w:shd w:val="clear" w:color="auto" w:fill="E1DFDD"/>
    </w:rPr>
  </w:style>
  <w:style w:type="paragraph" w:styleId="StandardWeb">
    <w:name w:val="Normal (Web)"/>
    <w:basedOn w:val="Standard"/>
    <w:uiPriority w:val="99"/>
    <w:unhideWhenUsed/>
    <w:rsid w:val="00FD7007"/>
    <w:pPr>
      <w:spacing w:before="100" w:beforeAutospacing="1" w:after="100" w:afterAutospacing="1"/>
    </w:pPr>
    <w:rPr>
      <w:rFonts w:ascii="Times New Roman" w:eastAsia="Times New Roman" w:hAnsi="Times New Roman"/>
      <w:lang w:eastAsia="en-US"/>
    </w:rPr>
  </w:style>
  <w:style w:type="paragraph" w:styleId="Listenabsatz">
    <w:name w:val="List Paragraph"/>
    <w:basedOn w:val="Standard"/>
    <w:uiPriority w:val="34"/>
    <w:qFormat/>
    <w:rsid w:val="00C34428"/>
    <w:pPr>
      <w:ind w:left="720"/>
      <w:contextualSpacing/>
    </w:pPr>
  </w:style>
  <w:style w:type="character" w:styleId="GesichteterLink">
    <w:name w:val="FollowedHyperlink"/>
    <w:basedOn w:val="Absatzstandardschriftart"/>
    <w:uiPriority w:val="99"/>
    <w:semiHidden/>
    <w:unhideWhenUsed/>
    <w:rsid w:val="00C34428"/>
    <w:rPr>
      <w:color w:val="954F72" w:themeColor="followedHyperlink"/>
      <w:u w:val="single"/>
    </w:rPr>
  </w:style>
  <w:style w:type="paragraph" w:styleId="Sprechblasentext">
    <w:name w:val="Balloon Text"/>
    <w:basedOn w:val="Standard"/>
    <w:link w:val="SprechblasentextZeichen"/>
    <w:uiPriority w:val="99"/>
    <w:semiHidden/>
    <w:unhideWhenUsed/>
    <w:rsid w:val="00B759ED"/>
    <w:rPr>
      <w:rFonts w:ascii="Times New Roman" w:hAnsi="Times New Roman"/>
      <w:sz w:val="18"/>
      <w:szCs w:val="18"/>
    </w:rPr>
  </w:style>
  <w:style w:type="character" w:customStyle="1" w:styleId="SprechblasentextZeichen">
    <w:name w:val="Sprechblasentext Zeichen"/>
    <w:basedOn w:val="Absatzstandardschriftart"/>
    <w:link w:val="Sprechblasentext"/>
    <w:uiPriority w:val="99"/>
    <w:semiHidden/>
    <w:rsid w:val="00B759ED"/>
    <w:rPr>
      <w:rFonts w:ascii="Times New Roman" w:hAnsi="Times New Roman"/>
      <w:sz w:val="18"/>
      <w:szCs w:val="18"/>
      <w:lang w:eastAsia="ko-KR"/>
    </w:rPr>
  </w:style>
  <w:style w:type="character" w:customStyle="1" w:styleId="UnresolvedMention">
    <w:name w:val="Unresolved Mention"/>
    <w:basedOn w:val="Absatzstandardschriftart"/>
    <w:uiPriority w:val="99"/>
    <w:semiHidden/>
    <w:unhideWhenUsed/>
    <w:rsid w:val="00693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9312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g"/><Relationship Id="rId20" Type="http://schemas.openxmlformats.org/officeDocument/2006/relationships/theme" Target="theme/theme1.xml"/><Relationship Id="rId10" Type="http://schemas.openxmlformats.org/officeDocument/2006/relationships/image" Target="media/image3.jpg"/><Relationship Id="rId11" Type="http://schemas.openxmlformats.org/officeDocument/2006/relationships/image" Target="media/image4.jpg"/><Relationship Id="rId12" Type="http://schemas.openxmlformats.org/officeDocument/2006/relationships/hyperlink" Target="http://www.avancon.org" TargetMode="External"/><Relationship Id="rId13" Type="http://schemas.openxmlformats.org/officeDocument/2006/relationships/hyperlink" Target="https://www.avancon.org/video.html" TargetMode="External"/><Relationship Id="rId14" Type="http://schemas.openxmlformats.org/officeDocument/2006/relationships/hyperlink" Target="https://www.avancon.org/presse.html" TargetMode="External"/><Relationship Id="rId15" Type="http://schemas.openxmlformats.org/officeDocument/2006/relationships/hyperlink" Target="mailto:media@avancon.com"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931</Words>
  <Characters>5870</Characters>
  <Application>Microsoft Macintosh Word</Application>
  <DocSecurity>0</DocSecurity>
  <Lines>48</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6788</CharactersWithSpaces>
  <SharedDoc>false</SharedDoc>
  <HLinks>
    <vt:vector size="24" baseType="variant">
      <vt:variant>
        <vt:i4>2621542</vt:i4>
      </vt:variant>
      <vt:variant>
        <vt:i4>9</vt:i4>
      </vt:variant>
      <vt:variant>
        <vt:i4>0</vt:i4>
      </vt:variant>
      <vt:variant>
        <vt:i4>5</vt:i4>
      </vt:variant>
      <vt:variant>
        <vt:lpwstr>http://www.avancon.com/</vt:lpwstr>
      </vt:variant>
      <vt:variant>
        <vt:lpwstr/>
      </vt:variant>
      <vt:variant>
        <vt:i4>589872</vt:i4>
      </vt:variant>
      <vt:variant>
        <vt:i4>6</vt:i4>
      </vt:variant>
      <vt:variant>
        <vt:i4>0</vt:i4>
      </vt:variant>
      <vt:variant>
        <vt:i4>5</vt:i4>
      </vt:variant>
      <vt:variant>
        <vt:lpwstr>mailto:media@avancon.com</vt:lpwstr>
      </vt:variant>
      <vt:variant>
        <vt:lpwstr/>
      </vt:variant>
      <vt:variant>
        <vt:i4>4915218</vt:i4>
      </vt:variant>
      <vt:variant>
        <vt:i4>3</vt:i4>
      </vt:variant>
      <vt:variant>
        <vt:i4>0</vt:i4>
      </vt:variant>
      <vt:variant>
        <vt:i4>5</vt:i4>
      </vt:variant>
      <vt:variant>
        <vt:lpwstr>http://www.avancon.com/press.html</vt:lpwstr>
      </vt:variant>
      <vt:variant>
        <vt:lpwstr/>
      </vt:variant>
      <vt:variant>
        <vt:i4>2621542</vt:i4>
      </vt:variant>
      <vt:variant>
        <vt:i4>0</vt:i4>
      </vt:variant>
      <vt:variant>
        <vt:i4>0</vt:i4>
      </vt:variant>
      <vt:variant>
        <vt:i4>5</vt:i4>
      </vt:variant>
      <vt:variant>
        <vt:lpwstr>http://www.avancon.com/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Dieter Specht</cp:lastModifiedBy>
  <cp:revision>7</cp:revision>
  <cp:lastPrinted>2018-12-10T09:35:00Z</cp:lastPrinted>
  <dcterms:created xsi:type="dcterms:W3CDTF">2018-12-24T11:41:00Z</dcterms:created>
  <dcterms:modified xsi:type="dcterms:W3CDTF">2019-01-14T18:04:00Z</dcterms:modified>
</cp:coreProperties>
</file>